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D7D" w:rsidRPr="00875F7F" w:rsidRDefault="00B50D7D" w:rsidP="00D245E4">
      <w:pPr>
        <w:spacing w:afterLines="100" w:after="312"/>
        <w:jc w:val="center"/>
        <w:rPr>
          <w:rFonts w:ascii="小标宋" w:eastAsia="小标宋" w:hAnsi="黑体"/>
          <w:b/>
          <w:sz w:val="36"/>
          <w:szCs w:val="36"/>
        </w:rPr>
      </w:pPr>
      <w:bookmarkStart w:id="0" w:name="_Toc333499134"/>
      <w:r w:rsidRPr="00875F7F">
        <w:rPr>
          <w:rFonts w:ascii="小标宋" w:eastAsia="小标宋" w:hAnsi="黑体" w:hint="eastAsia"/>
          <w:b/>
          <w:sz w:val="36"/>
          <w:szCs w:val="36"/>
        </w:rPr>
        <w:t>北京林业大学研究生校长奖学金评定办法</w:t>
      </w:r>
      <w:bookmarkEnd w:id="0"/>
      <w:r w:rsidRPr="00875F7F">
        <w:rPr>
          <w:rFonts w:ascii="小标宋" w:eastAsia="小标宋" w:hAnsi="黑体" w:hint="eastAsia"/>
          <w:b/>
          <w:sz w:val="36"/>
          <w:szCs w:val="36"/>
        </w:rPr>
        <w:t>（试行）</w:t>
      </w:r>
    </w:p>
    <w:p w:rsidR="00B50D7D" w:rsidRPr="000B2C7F" w:rsidRDefault="00B50D7D" w:rsidP="00D245E4">
      <w:pPr>
        <w:pStyle w:val="a6"/>
        <w:spacing w:beforeLines="100" w:before="312" w:afterLines="100" w:after="312"/>
        <w:jc w:val="center"/>
        <w:rPr>
          <w:rFonts w:ascii="仿宋" w:eastAsia="仿宋" w:hAnsi="仿宋"/>
          <w:b/>
          <w:bCs/>
          <w:sz w:val="30"/>
          <w:szCs w:val="30"/>
        </w:rPr>
      </w:pPr>
      <w:r w:rsidRPr="000B2C7F">
        <w:rPr>
          <w:rFonts w:ascii="仿宋" w:eastAsia="仿宋" w:hAnsi="仿宋" w:cs="仿宋" w:hint="eastAsia"/>
          <w:b/>
          <w:bCs/>
          <w:sz w:val="30"/>
          <w:szCs w:val="30"/>
        </w:rPr>
        <w:t>第一章</w:t>
      </w:r>
      <w:r w:rsidRPr="000B2C7F">
        <w:rPr>
          <w:rFonts w:ascii="仿宋" w:eastAsia="仿宋" w:hAnsi="仿宋" w:cs="仿宋"/>
          <w:b/>
          <w:bCs/>
          <w:sz w:val="30"/>
          <w:szCs w:val="30"/>
        </w:rPr>
        <w:t xml:space="preserve"> </w:t>
      </w:r>
      <w:r w:rsidRPr="000B2C7F">
        <w:rPr>
          <w:rFonts w:ascii="仿宋" w:eastAsia="仿宋" w:hAnsi="仿宋" w:cs="仿宋" w:hint="eastAsia"/>
          <w:b/>
          <w:bCs/>
          <w:sz w:val="30"/>
          <w:szCs w:val="30"/>
        </w:rPr>
        <w:t>总则</w:t>
      </w:r>
    </w:p>
    <w:p w:rsidR="00B50D7D" w:rsidRDefault="00B50D7D" w:rsidP="00E97342">
      <w:pPr>
        <w:spacing w:line="300" w:lineRule="auto"/>
        <w:ind w:firstLineChars="200" w:firstLine="562"/>
        <w:rPr>
          <w:rFonts w:ascii="仿宋" w:eastAsia="仿宋" w:hAnsi="仿宋"/>
          <w:sz w:val="28"/>
          <w:szCs w:val="28"/>
        </w:rPr>
      </w:pPr>
      <w:r w:rsidRPr="000B2C7F">
        <w:rPr>
          <w:rFonts w:ascii="仿宋" w:eastAsia="仿宋" w:hAnsi="仿宋" w:cs="仿宋" w:hint="eastAsia"/>
          <w:b/>
          <w:bCs/>
          <w:sz w:val="28"/>
          <w:szCs w:val="28"/>
        </w:rPr>
        <w:t>第一条</w:t>
      </w:r>
      <w:r w:rsidRPr="000B2C7F">
        <w:rPr>
          <w:rFonts w:ascii="仿宋" w:eastAsia="仿宋" w:hAnsi="仿宋" w:cs="仿宋"/>
          <w:sz w:val="28"/>
          <w:szCs w:val="28"/>
        </w:rPr>
        <w:t xml:space="preserve"> </w:t>
      </w:r>
      <w:r>
        <w:rPr>
          <w:rFonts w:ascii="仿宋" w:eastAsia="仿宋" w:hAnsi="仿宋" w:cs="仿宋"/>
          <w:sz w:val="28"/>
          <w:szCs w:val="28"/>
        </w:rPr>
        <w:t xml:space="preserve"> </w:t>
      </w:r>
      <w:r>
        <w:rPr>
          <w:rFonts w:ascii="仿宋" w:eastAsia="仿宋" w:hAnsi="仿宋" w:cs="仿宋" w:hint="eastAsia"/>
          <w:sz w:val="28"/>
          <w:szCs w:val="28"/>
        </w:rPr>
        <w:t>根据</w:t>
      </w:r>
      <w:r w:rsidRPr="00473543">
        <w:rPr>
          <w:rFonts w:ascii="仿宋" w:eastAsia="仿宋" w:hAnsi="仿宋" w:cs="仿宋" w:hint="eastAsia"/>
          <w:sz w:val="28"/>
          <w:szCs w:val="28"/>
        </w:rPr>
        <w:t>《财政部、国家发展改革委、教育部关于完善研究生教育投入机制的意见》（财教</w:t>
      </w:r>
      <w:r w:rsidRPr="000B2C7F">
        <w:rPr>
          <w:rFonts w:ascii="仿宋" w:eastAsia="仿宋" w:hAnsi="仿宋" w:cs="仿宋"/>
          <w:sz w:val="28"/>
          <w:szCs w:val="28"/>
        </w:rPr>
        <w:t>[201</w:t>
      </w:r>
      <w:r>
        <w:rPr>
          <w:rFonts w:ascii="仿宋" w:eastAsia="仿宋" w:hAnsi="仿宋" w:cs="仿宋"/>
          <w:sz w:val="28"/>
          <w:szCs w:val="28"/>
        </w:rPr>
        <w:t>3</w:t>
      </w:r>
      <w:r w:rsidRPr="000B2C7F">
        <w:rPr>
          <w:rFonts w:ascii="仿宋" w:eastAsia="仿宋" w:hAnsi="仿宋" w:cs="仿宋"/>
          <w:sz w:val="28"/>
          <w:szCs w:val="28"/>
        </w:rPr>
        <w:t>]</w:t>
      </w:r>
      <w:r w:rsidRPr="00473543">
        <w:rPr>
          <w:rFonts w:ascii="仿宋" w:eastAsia="仿宋" w:hAnsi="仿宋" w:cs="仿宋"/>
          <w:sz w:val="28"/>
          <w:szCs w:val="28"/>
        </w:rPr>
        <w:t>19</w:t>
      </w:r>
      <w:r w:rsidRPr="00473543">
        <w:rPr>
          <w:rFonts w:ascii="仿宋" w:eastAsia="仿宋" w:hAnsi="仿宋" w:cs="仿宋" w:hint="eastAsia"/>
          <w:sz w:val="28"/>
          <w:szCs w:val="28"/>
        </w:rPr>
        <w:t>号）</w:t>
      </w:r>
      <w:r>
        <w:rPr>
          <w:rFonts w:ascii="仿宋" w:eastAsia="仿宋" w:hAnsi="仿宋" w:cs="仿宋" w:hint="eastAsia"/>
          <w:sz w:val="28"/>
          <w:szCs w:val="28"/>
        </w:rPr>
        <w:t>文件精神，结合《</w:t>
      </w:r>
      <w:r w:rsidRPr="000727A0">
        <w:rPr>
          <w:rFonts w:ascii="仿宋" w:eastAsia="仿宋" w:hAnsi="仿宋" w:cs="仿宋" w:hint="eastAsia"/>
          <w:sz w:val="28"/>
          <w:szCs w:val="28"/>
        </w:rPr>
        <w:t>北京林业大学研究生奖助体系改革实施方案</w:t>
      </w:r>
      <w:r>
        <w:rPr>
          <w:rFonts w:ascii="仿宋" w:eastAsia="仿宋" w:hAnsi="仿宋" w:cs="仿宋" w:hint="eastAsia"/>
          <w:sz w:val="28"/>
          <w:szCs w:val="28"/>
        </w:rPr>
        <w:t>》</w:t>
      </w:r>
      <w:r w:rsidRPr="00473543">
        <w:rPr>
          <w:rFonts w:ascii="仿宋" w:eastAsia="仿宋" w:hAnsi="仿宋" w:cs="仿宋" w:hint="eastAsia"/>
          <w:sz w:val="28"/>
          <w:szCs w:val="28"/>
        </w:rPr>
        <w:t>（</w:t>
      </w:r>
      <w:r>
        <w:rPr>
          <w:rFonts w:ascii="仿宋" w:eastAsia="仿宋" w:hAnsi="仿宋" w:cs="仿宋" w:hint="eastAsia"/>
          <w:sz w:val="28"/>
          <w:szCs w:val="28"/>
        </w:rPr>
        <w:t>北林校发</w:t>
      </w:r>
      <w:r w:rsidRPr="000727A0">
        <w:rPr>
          <w:rFonts w:ascii="仿宋" w:eastAsia="仿宋" w:hAnsi="仿宋" w:cs="仿宋"/>
          <w:sz w:val="28"/>
          <w:szCs w:val="28"/>
        </w:rPr>
        <w:t>[201</w:t>
      </w:r>
      <w:r>
        <w:rPr>
          <w:rFonts w:ascii="仿宋" w:eastAsia="仿宋" w:hAnsi="仿宋" w:cs="仿宋"/>
          <w:sz w:val="28"/>
          <w:szCs w:val="28"/>
        </w:rPr>
        <w:t>4</w:t>
      </w:r>
      <w:r w:rsidRPr="000727A0">
        <w:rPr>
          <w:rFonts w:ascii="仿宋" w:eastAsia="仿宋" w:hAnsi="仿宋" w:cs="仿宋"/>
          <w:sz w:val="28"/>
          <w:szCs w:val="28"/>
        </w:rPr>
        <w:t>]</w:t>
      </w:r>
      <w:r>
        <w:rPr>
          <w:rFonts w:ascii="仿宋" w:eastAsia="仿宋" w:hAnsi="仿宋" w:cs="仿宋"/>
          <w:sz w:val="28"/>
          <w:szCs w:val="28"/>
        </w:rPr>
        <w:t>2</w:t>
      </w:r>
      <w:r w:rsidRPr="00473543">
        <w:rPr>
          <w:rFonts w:ascii="仿宋" w:eastAsia="仿宋" w:hAnsi="仿宋" w:cs="仿宋" w:hint="eastAsia"/>
          <w:sz w:val="28"/>
          <w:szCs w:val="28"/>
        </w:rPr>
        <w:t>号）</w:t>
      </w:r>
      <w:r>
        <w:rPr>
          <w:rFonts w:ascii="仿宋" w:eastAsia="仿宋" w:hAnsi="仿宋" w:cs="仿宋" w:hint="eastAsia"/>
          <w:sz w:val="28"/>
          <w:szCs w:val="28"/>
        </w:rPr>
        <w:t>文件要求，为进一步激励研究生学习和科研积极性，</w:t>
      </w:r>
      <w:r w:rsidRPr="000B2C7F">
        <w:rPr>
          <w:rFonts w:ascii="仿宋" w:eastAsia="仿宋" w:hAnsi="仿宋" w:cs="仿宋" w:hint="eastAsia"/>
          <w:sz w:val="28"/>
          <w:szCs w:val="28"/>
        </w:rPr>
        <w:t>鼓励研究生在学期间德、智、体、美全面发展，</w:t>
      </w:r>
      <w:r>
        <w:rPr>
          <w:rFonts w:ascii="仿宋" w:eastAsia="仿宋" w:hAnsi="仿宋" w:cs="仿宋" w:hint="eastAsia"/>
          <w:sz w:val="28"/>
          <w:szCs w:val="28"/>
        </w:rPr>
        <w:t>自</w:t>
      </w:r>
      <w:r>
        <w:rPr>
          <w:rFonts w:ascii="仿宋" w:eastAsia="仿宋" w:hAnsi="仿宋" w:cs="仿宋"/>
          <w:sz w:val="28"/>
          <w:szCs w:val="28"/>
        </w:rPr>
        <w:t>2014</w:t>
      </w:r>
      <w:r>
        <w:rPr>
          <w:rFonts w:ascii="仿宋" w:eastAsia="仿宋" w:hAnsi="仿宋" w:cs="仿宋" w:hint="eastAsia"/>
          <w:sz w:val="28"/>
          <w:szCs w:val="28"/>
        </w:rPr>
        <w:t>年秋季学期起</w:t>
      </w:r>
      <w:r w:rsidRPr="000B2C7F">
        <w:rPr>
          <w:rFonts w:ascii="仿宋" w:eastAsia="仿宋" w:hAnsi="仿宋" w:cs="仿宋" w:hint="eastAsia"/>
          <w:sz w:val="28"/>
          <w:szCs w:val="28"/>
        </w:rPr>
        <w:t>，</w:t>
      </w:r>
      <w:r>
        <w:rPr>
          <w:rFonts w:ascii="仿宋" w:eastAsia="仿宋" w:hAnsi="仿宋" w:cs="仿宋" w:hint="eastAsia"/>
          <w:sz w:val="28"/>
          <w:szCs w:val="28"/>
        </w:rPr>
        <w:t>设立北京林业大学研究生校长奖学金（以下简称校长奖学金）。为做好校长奖学金评定工作，</w:t>
      </w:r>
      <w:r w:rsidRPr="000B2C7F">
        <w:rPr>
          <w:rFonts w:ascii="仿宋" w:eastAsia="仿宋" w:hAnsi="仿宋" w:cs="仿宋" w:hint="eastAsia"/>
          <w:sz w:val="28"/>
          <w:szCs w:val="28"/>
        </w:rPr>
        <w:t>特制定本办法。</w:t>
      </w:r>
    </w:p>
    <w:p w:rsidR="00B50D7D" w:rsidRDefault="00B50D7D" w:rsidP="00E97342">
      <w:pPr>
        <w:spacing w:line="300" w:lineRule="auto"/>
        <w:ind w:firstLineChars="200" w:firstLine="562"/>
        <w:rPr>
          <w:rFonts w:ascii="仿宋" w:eastAsia="仿宋" w:hAnsi="仿宋"/>
          <w:b/>
          <w:bCs/>
          <w:sz w:val="28"/>
          <w:szCs w:val="28"/>
        </w:rPr>
      </w:pPr>
      <w:r w:rsidRPr="000B2C7F">
        <w:rPr>
          <w:rFonts w:ascii="仿宋" w:eastAsia="仿宋" w:hAnsi="仿宋" w:cs="仿宋" w:hint="eastAsia"/>
          <w:b/>
          <w:bCs/>
          <w:color w:val="000000"/>
          <w:sz w:val="28"/>
          <w:szCs w:val="28"/>
          <w:shd w:val="clear" w:color="auto" w:fill="FFFFFF"/>
        </w:rPr>
        <w:t>第二条</w:t>
      </w:r>
      <w:r>
        <w:rPr>
          <w:rFonts w:ascii="仿宋" w:eastAsia="仿宋" w:hAnsi="仿宋" w:cs="仿宋"/>
          <w:b/>
          <w:bCs/>
          <w:color w:val="000000"/>
          <w:sz w:val="28"/>
          <w:szCs w:val="28"/>
          <w:shd w:val="clear" w:color="auto" w:fill="FFFFFF"/>
        </w:rPr>
        <w:t xml:space="preserve">  </w:t>
      </w:r>
      <w:r w:rsidRPr="003A5D5E">
        <w:rPr>
          <w:rFonts w:ascii="仿宋" w:eastAsia="仿宋" w:hAnsi="仿宋" w:cs="仿宋" w:hint="eastAsia"/>
          <w:sz w:val="28"/>
          <w:szCs w:val="28"/>
        </w:rPr>
        <w:t>本办法适用于北京林业大学具有中华人民共和国国籍</w:t>
      </w:r>
      <w:r>
        <w:rPr>
          <w:rFonts w:ascii="仿宋" w:eastAsia="仿宋" w:hAnsi="仿宋" w:cs="仿宋" w:hint="eastAsia"/>
          <w:sz w:val="28"/>
          <w:szCs w:val="28"/>
        </w:rPr>
        <w:t>的</w:t>
      </w:r>
      <w:r w:rsidRPr="003A5D5E">
        <w:rPr>
          <w:rFonts w:ascii="仿宋" w:eastAsia="仿宋" w:hAnsi="仿宋" w:cs="仿宋" w:hint="eastAsia"/>
          <w:sz w:val="28"/>
          <w:szCs w:val="28"/>
        </w:rPr>
        <w:t>全日制非在职研究生。</w:t>
      </w:r>
    </w:p>
    <w:p w:rsidR="00B50D7D" w:rsidRDefault="00B50D7D" w:rsidP="00E97342">
      <w:pPr>
        <w:spacing w:line="300" w:lineRule="auto"/>
        <w:ind w:firstLineChars="200" w:firstLine="562"/>
        <w:rPr>
          <w:rFonts w:ascii="仿宋" w:eastAsia="仿宋" w:hAnsi="仿宋"/>
          <w:sz w:val="28"/>
          <w:szCs w:val="28"/>
        </w:rPr>
      </w:pPr>
      <w:r w:rsidRPr="000B2C7F">
        <w:rPr>
          <w:rFonts w:ascii="仿宋" w:eastAsia="仿宋" w:hAnsi="仿宋" w:cs="仿宋" w:hint="eastAsia"/>
          <w:b/>
          <w:bCs/>
          <w:sz w:val="28"/>
          <w:szCs w:val="28"/>
        </w:rPr>
        <w:t>第</w:t>
      </w:r>
      <w:r>
        <w:rPr>
          <w:rFonts w:ascii="仿宋" w:eastAsia="仿宋" w:hAnsi="仿宋" w:cs="仿宋" w:hint="eastAsia"/>
          <w:b/>
          <w:bCs/>
          <w:sz w:val="28"/>
          <w:szCs w:val="28"/>
        </w:rPr>
        <w:t>三</w:t>
      </w:r>
      <w:r w:rsidRPr="000B2C7F">
        <w:rPr>
          <w:rFonts w:ascii="仿宋" w:eastAsia="仿宋" w:hAnsi="仿宋" w:cs="仿宋" w:hint="eastAsia"/>
          <w:b/>
          <w:bCs/>
          <w:sz w:val="28"/>
          <w:szCs w:val="28"/>
        </w:rPr>
        <w:t>条</w:t>
      </w:r>
      <w:r>
        <w:rPr>
          <w:rFonts w:ascii="仿宋" w:eastAsia="仿宋" w:hAnsi="仿宋" w:cs="仿宋"/>
          <w:b/>
          <w:bCs/>
          <w:sz w:val="28"/>
          <w:szCs w:val="28"/>
        </w:rPr>
        <w:t xml:space="preserve">  </w:t>
      </w:r>
      <w:r>
        <w:rPr>
          <w:rFonts w:ascii="仿宋" w:eastAsia="仿宋" w:hAnsi="仿宋" w:cs="仿宋" w:hint="eastAsia"/>
          <w:sz w:val="28"/>
          <w:szCs w:val="28"/>
        </w:rPr>
        <w:t>校长奖学金所需经费列入学校年度财政预算</w:t>
      </w:r>
      <w:r w:rsidRPr="000A039D">
        <w:rPr>
          <w:rFonts w:ascii="仿宋" w:eastAsia="仿宋" w:hAnsi="仿宋" w:cs="仿宋" w:hint="eastAsia"/>
          <w:sz w:val="28"/>
          <w:szCs w:val="28"/>
        </w:rPr>
        <w:t>。</w:t>
      </w:r>
    </w:p>
    <w:p w:rsidR="00B50D7D" w:rsidRPr="00A54A5A" w:rsidRDefault="00B50D7D" w:rsidP="00E97342">
      <w:pPr>
        <w:spacing w:line="300" w:lineRule="auto"/>
        <w:ind w:firstLineChars="200" w:firstLine="562"/>
        <w:rPr>
          <w:rFonts w:ascii="仿宋" w:eastAsia="仿宋" w:hAnsi="仿宋"/>
          <w:b/>
          <w:bCs/>
          <w:sz w:val="28"/>
          <w:szCs w:val="28"/>
        </w:rPr>
      </w:pPr>
      <w:r w:rsidRPr="008D0C6C">
        <w:rPr>
          <w:rFonts w:ascii="仿宋" w:eastAsia="仿宋" w:hAnsi="仿宋" w:cs="仿宋" w:hint="eastAsia"/>
          <w:b/>
          <w:bCs/>
          <w:color w:val="000000"/>
          <w:sz w:val="28"/>
          <w:szCs w:val="28"/>
          <w:shd w:val="clear" w:color="auto" w:fill="FFFFFF"/>
        </w:rPr>
        <w:t>第四条</w:t>
      </w:r>
      <w:r>
        <w:rPr>
          <w:rFonts w:ascii="仿宋" w:eastAsia="仿宋" w:hAnsi="仿宋" w:cs="仿宋"/>
          <w:b/>
          <w:bCs/>
          <w:color w:val="000000"/>
          <w:sz w:val="28"/>
          <w:szCs w:val="28"/>
          <w:shd w:val="clear" w:color="auto" w:fill="FFFFFF"/>
        </w:rPr>
        <w:t xml:space="preserve">  </w:t>
      </w:r>
      <w:r w:rsidRPr="001343B6">
        <w:rPr>
          <w:rFonts w:ascii="仿宋" w:eastAsia="仿宋" w:hAnsi="仿宋" w:cs="仿宋" w:hint="eastAsia"/>
          <w:sz w:val="28"/>
          <w:szCs w:val="28"/>
        </w:rPr>
        <w:t>校长奖学金在每年的</w:t>
      </w:r>
      <w:r w:rsidRPr="001343B6">
        <w:rPr>
          <w:rFonts w:ascii="仿宋" w:eastAsia="仿宋" w:hAnsi="仿宋" w:cs="仿宋"/>
          <w:sz w:val="28"/>
          <w:szCs w:val="28"/>
        </w:rPr>
        <w:t>9</w:t>
      </w:r>
      <w:r w:rsidRPr="001343B6">
        <w:rPr>
          <w:rFonts w:ascii="仿宋" w:eastAsia="仿宋" w:hAnsi="仿宋" w:cs="仿宋" w:hint="eastAsia"/>
          <w:sz w:val="28"/>
          <w:szCs w:val="28"/>
        </w:rPr>
        <w:t>月进行</w:t>
      </w:r>
      <w:r>
        <w:rPr>
          <w:rFonts w:ascii="仿宋" w:eastAsia="仿宋" w:hAnsi="仿宋" w:cs="仿宋" w:hint="eastAsia"/>
          <w:sz w:val="28"/>
          <w:szCs w:val="28"/>
        </w:rPr>
        <w:t>评审</w:t>
      </w:r>
      <w:r w:rsidRPr="001343B6">
        <w:rPr>
          <w:rFonts w:ascii="仿宋" w:eastAsia="仿宋" w:hAnsi="仿宋" w:cs="仿宋" w:hint="eastAsia"/>
          <w:sz w:val="28"/>
          <w:szCs w:val="28"/>
        </w:rPr>
        <w:t>。</w:t>
      </w:r>
      <w:r w:rsidRPr="00162729">
        <w:rPr>
          <w:rFonts w:ascii="仿宋" w:eastAsia="仿宋" w:hAnsi="仿宋" w:cs="仿宋" w:hint="eastAsia"/>
          <w:sz w:val="28"/>
          <w:szCs w:val="28"/>
          <w:highlight w:val="yellow"/>
        </w:rPr>
        <w:t>研究生在同一学位层次期间内只能获得一次校长奖学金，申报材料不能跨学位层次使用</w:t>
      </w:r>
    </w:p>
    <w:p w:rsidR="00B50D7D" w:rsidRPr="000B2C7F" w:rsidRDefault="00B50D7D" w:rsidP="00D245E4">
      <w:pPr>
        <w:pStyle w:val="a6"/>
        <w:spacing w:beforeLines="100" w:before="312" w:afterLines="100" w:after="312"/>
        <w:jc w:val="center"/>
        <w:rPr>
          <w:rFonts w:ascii="仿宋" w:eastAsia="仿宋" w:hAnsi="仿宋"/>
          <w:b/>
          <w:bCs/>
          <w:sz w:val="30"/>
          <w:szCs w:val="30"/>
        </w:rPr>
      </w:pPr>
      <w:r w:rsidRPr="000B2C7F">
        <w:rPr>
          <w:rFonts w:ascii="仿宋" w:eastAsia="仿宋" w:hAnsi="仿宋" w:cs="仿宋" w:hint="eastAsia"/>
          <w:b/>
          <w:bCs/>
          <w:sz w:val="30"/>
          <w:szCs w:val="30"/>
        </w:rPr>
        <w:t>第二章</w:t>
      </w:r>
      <w:r w:rsidRPr="000B2C7F">
        <w:rPr>
          <w:rFonts w:ascii="仿宋" w:eastAsia="仿宋" w:hAnsi="仿宋" w:cs="仿宋"/>
          <w:b/>
          <w:bCs/>
          <w:sz w:val="30"/>
          <w:szCs w:val="30"/>
        </w:rPr>
        <w:t xml:space="preserve"> </w:t>
      </w:r>
      <w:r w:rsidRPr="000B2C7F">
        <w:rPr>
          <w:rFonts w:ascii="仿宋" w:eastAsia="仿宋" w:hAnsi="仿宋" w:cs="仿宋" w:hint="eastAsia"/>
          <w:b/>
          <w:bCs/>
          <w:sz w:val="30"/>
          <w:szCs w:val="30"/>
        </w:rPr>
        <w:t>奖励标准与评定条件</w:t>
      </w:r>
    </w:p>
    <w:p w:rsidR="00B50D7D" w:rsidRPr="000B2C7F" w:rsidRDefault="00B50D7D" w:rsidP="00E97342">
      <w:pPr>
        <w:spacing w:line="300" w:lineRule="auto"/>
        <w:ind w:firstLineChars="196" w:firstLine="551"/>
        <w:rPr>
          <w:rFonts w:ascii="仿宋" w:eastAsia="仿宋" w:hAnsi="仿宋"/>
          <w:sz w:val="28"/>
          <w:szCs w:val="28"/>
        </w:rPr>
      </w:pPr>
      <w:r w:rsidRPr="008D0C6C">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五</w:t>
      </w:r>
      <w:r w:rsidRPr="008D0C6C">
        <w:rPr>
          <w:rFonts w:ascii="仿宋" w:eastAsia="仿宋" w:hAnsi="仿宋" w:cs="仿宋" w:hint="eastAsia"/>
          <w:b/>
          <w:bCs/>
          <w:color w:val="000000"/>
          <w:sz w:val="28"/>
          <w:szCs w:val="28"/>
          <w:shd w:val="clear" w:color="auto" w:fill="FFFFFF"/>
        </w:rPr>
        <w:t>条</w:t>
      </w:r>
      <w:r w:rsidRPr="008D0C6C">
        <w:rPr>
          <w:rFonts w:ascii="仿宋" w:eastAsia="仿宋" w:hAnsi="仿宋" w:cs="仿宋"/>
          <w:color w:val="000000"/>
          <w:sz w:val="28"/>
          <w:szCs w:val="28"/>
          <w:shd w:val="clear" w:color="auto" w:fill="FFFFFF"/>
        </w:rPr>
        <w:t xml:space="preserve"> </w:t>
      </w:r>
      <w:r>
        <w:rPr>
          <w:rFonts w:ascii="仿宋" w:eastAsia="仿宋" w:hAnsi="仿宋" w:cs="仿宋"/>
          <w:color w:val="000000"/>
          <w:sz w:val="28"/>
          <w:szCs w:val="28"/>
          <w:shd w:val="clear" w:color="auto" w:fill="FFFFFF"/>
        </w:rPr>
        <w:t xml:space="preserve"> </w:t>
      </w:r>
      <w:r w:rsidRPr="008D0C6C">
        <w:rPr>
          <w:rFonts w:ascii="仿宋" w:eastAsia="仿宋" w:hAnsi="仿宋" w:cs="仿宋" w:hint="eastAsia"/>
          <w:color w:val="000000"/>
          <w:sz w:val="28"/>
          <w:szCs w:val="28"/>
          <w:shd w:val="clear" w:color="auto" w:fill="FFFFFF"/>
        </w:rPr>
        <w:t>校长奖学金奖励标准为</w:t>
      </w:r>
      <w:r>
        <w:rPr>
          <w:rFonts w:ascii="仿宋" w:eastAsia="仿宋" w:hAnsi="仿宋" w:cs="仿宋" w:hint="eastAsia"/>
          <w:color w:val="000000"/>
          <w:sz w:val="28"/>
          <w:szCs w:val="28"/>
          <w:shd w:val="clear" w:color="auto" w:fill="FFFFFF"/>
        </w:rPr>
        <w:t>每生每年</w:t>
      </w:r>
      <w:r>
        <w:rPr>
          <w:rFonts w:ascii="仿宋" w:eastAsia="仿宋" w:hAnsi="仿宋" w:cs="仿宋"/>
          <w:color w:val="000000"/>
          <w:sz w:val="28"/>
          <w:szCs w:val="28"/>
          <w:shd w:val="clear" w:color="auto" w:fill="FFFFFF"/>
        </w:rPr>
        <w:t>5</w:t>
      </w:r>
      <w:r>
        <w:rPr>
          <w:rFonts w:ascii="仿宋" w:eastAsia="仿宋" w:hAnsi="仿宋" w:cs="仿宋" w:hint="eastAsia"/>
          <w:color w:val="000000"/>
          <w:sz w:val="28"/>
          <w:szCs w:val="28"/>
          <w:shd w:val="clear" w:color="auto" w:fill="FFFFFF"/>
        </w:rPr>
        <w:t>万</w:t>
      </w:r>
      <w:r w:rsidRPr="008D0C6C">
        <w:rPr>
          <w:rFonts w:ascii="仿宋" w:eastAsia="仿宋" w:hAnsi="仿宋" w:cs="仿宋" w:hint="eastAsia"/>
          <w:sz w:val="28"/>
          <w:szCs w:val="28"/>
        </w:rPr>
        <w:t>元</w:t>
      </w:r>
      <w:r w:rsidRPr="008D0C6C">
        <w:rPr>
          <w:rFonts w:ascii="仿宋" w:eastAsia="仿宋" w:hAnsi="仿宋" w:cs="仿宋" w:hint="eastAsia"/>
          <w:color w:val="000000"/>
          <w:sz w:val="28"/>
          <w:szCs w:val="28"/>
          <w:shd w:val="clear" w:color="auto" w:fill="FFFFFF"/>
        </w:rPr>
        <w:t>，</w:t>
      </w:r>
      <w:r>
        <w:rPr>
          <w:rFonts w:ascii="仿宋" w:eastAsia="仿宋" w:hAnsi="仿宋" w:cs="仿宋" w:hint="eastAsia"/>
          <w:color w:val="000000"/>
          <w:sz w:val="28"/>
          <w:szCs w:val="28"/>
          <w:shd w:val="clear" w:color="auto" w:fill="FFFFFF"/>
        </w:rPr>
        <w:t>名额</w:t>
      </w:r>
      <w:r>
        <w:rPr>
          <w:rFonts w:ascii="仿宋" w:eastAsia="仿宋" w:hAnsi="仿宋" w:cs="仿宋"/>
          <w:color w:val="000000"/>
          <w:sz w:val="28"/>
          <w:szCs w:val="28"/>
          <w:shd w:val="clear" w:color="auto" w:fill="FFFFFF"/>
        </w:rPr>
        <w:t>1</w:t>
      </w:r>
      <w:r w:rsidRPr="008D0C6C">
        <w:rPr>
          <w:rFonts w:ascii="仿宋" w:eastAsia="仿宋" w:hAnsi="仿宋" w:cs="仿宋"/>
          <w:color w:val="000000"/>
          <w:sz w:val="28"/>
          <w:szCs w:val="28"/>
          <w:shd w:val="clear" w:color="auto" w:fill="FFFFFF"/>
        </w:rPr>
        <w:t>0</w:t>
      </w:r>
      <w:r>
        <w:rPr>
          <w:rFonts w:ascii="仿宋" w:eastAsia="仿宋" w:hAnsi="仿宋" w:cs="仿宋" w:hint="eastAsia"/>
          <w:color w:val="000000"/>
          <w:sz w:val="28"/>
          <w:szCs w:val="28"/>
          <w:shd w:val="clear" w:color="auto" w:fill="FFFFFF"/>
        </w:rPr>
        <w:t>人</w:t>
      </w:r>
      <w:r w:rsidRPr="008D0C6C">
        <w:rPr>
          <w:rFonts w:ascii="仿宋" w:eastAsia="仿宋" w:hAnsi="仿宋" w:cs="仿宋" w:hint="eastAsia"/>
          <w:color w:val="000000"/>
          <w:sz w:val="28"/>
          <w:szCs w:val="28"/>
          <w:shd w:val="clear" w:color="auto" w:fill="FFFFFF"/>
        </w:rPr>
        <w:t>，</w:t>
      </w:r>
      <w:r>
        <w:rPr>
          <w:rFonts w:ascii="仿宋" w:eastAsia="仿宋" w:hAnsi="仿宋" w:cs="仿宋" w:hint="eastAsia"/>
          <w:color w:val="000000"/>
          <w:sz w:val="28"/>
          <w:szCs w:val="28"/>
          <w:shd w:val="clear" w:color="auto" w:fill="FFFFFF"/>
        </w:rPr>
        <w:t>当年不</w:t>
      </w:r>
      <w:r w:rsidRPr="008D0C6C">
        <w:rPr>
          <w:rFonts w:ascii="仿宋" w:eastAsia="仿宋" w:hAnsi="仿宋" w:cs="仿宋" w:hint="eastAsia"/>
          <w:sz w:val="28"/>
          <w:szCs w:val="28"/>
        </w:rPr>
        <w:t>可与</w:t>
      </w:r>
      <w:r w:rsidRPr="008D0C6C">
        <w:rPr>
          <w:rFonts w:ascii="仿宋" w:eastAsia="仿宋" w:hAnsi="仿宋" w:cs="仿宋" w:hint="eastAsia"/>
          <w:color w:val="000000"/>
          <w:sz w:val="28"/>
          <w:szCs w:val="28"/>
          <w:shd w:val="clear" w:color="auto" w:fill="FFFFFF"/>
        </w:rPr>
        <w:t>国家奖学金</w:t>
      </w:r>
      <w:r w:rsidRPr="008D0C6C">
        <w:rPr>
          <w:rFonts w:ascii="仿宋" w:eastAsia="仿宋" w:hAnsi="仿宋" w:cs="仿宋" w:hint="eastAsia"/>
          <w:sz w:val="28"/>
          <w:szCs w:val="28"/>
        </w:rPr>
        <w:t>兼得。</w:t>
      </w:r>
    </w:p>
    <w:p w:rsidR="00B50D7D" w:rsidRDefault="00B50D7D" w:rsidP="00E97342">
      <w:pPr>
        <w:spacing w:line="300" w:lineRule="auto"/>
        <w:ind w:firstLineChars="196" w:firstLine="551"/>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六</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D77594">
        <w:rPr>
          <w:rFonts w:ascii="仿宋" w:eastAsia="仿宋" w:hAnsi="仿宋" w:cs="仿宋" w:hint="eastAsia"/>
          <w:sz w:val="28"/>
          <w:szCs w:val="28"/>
          <w:highlight w:val="yellow"/>
        </w:rPr>
        <w:t>在攻读同一学位层次期间，获得过“优秀研究生”等校级以上荣誉奖励，且至少有一次校级以上学术论坛的学术报告或学校组织的学术成长交流报告</w:t>
      </w:r>
      <w:r w:rsidRPr="00875F7F">
        <w:rPr>
          <w:rFonts w:ascii="仿宋" w:eastAsia="仿宋" w:hAnsi="仿宋" w:cs="仿宋" w:hint="eastAsia"/>
          <w:sz w:val="28"/>
          <w:szCs w:val="28"/>
        </w:rPr>
        <w:t>，</w:t>
      </w:r>
      <w:r w:rsidRPr="00E11BE3">
        <w:rPr>
          <w:rFonts w:ascii="仿宋" w:eastAsia="仿宋" w:hAnsi="仿宋" w:cs="仿宋" w:hint="eastAsia"/>
          <w:b/>
          <w:color w:val="FF0000"/>
          <w:sz w:val="28"/>
          <w:szCs w:val="28"/>
          <w:highlight w:val="yellow"/>
        </w:rPr>
        <w:t>并</w:t>
      </w:r>
      <w:r w:rsidRPr="00D77594">
        <w:rPr>
          <w:rFonts w:ascii="仿宋" w:eastAsia="仿宋" w:hAnsi="仿宋" w:cs="仿宋" w:hint="eastAsia"/>
          <w:sz w:val="28"/>
          <w:szCs w:val="28"/>
          <w:highlight w:val="yellow"/>
        </w:rPr>
        <w:t>符合以下</w:t>
      </w:r>
      <w:r w:rsidRPr="00D77594">
        <w:rPr>
          <w:rFonts w:ascii="仿宋" w:eastAsia="仿宋" w:hAnsi="仿宋" w:cs="仿宋" w:hint="eastAsia"/>
          <w:sz w:val="28"/>
          <w:szCs w:val="28"/>
          <w:highlight w:val="yellow"/>
          <w:shd w:val="clear" w:color="auto" w:fill="FFFFFF"/>
        </w:rPr>
        <w:t>评定标准</w:t>
      </w:r>
      <w:r w:rsidRPr="00D77594">
        <w:rPr>
          <w:rFonts w:ascii="仿宋" w:eastAsia="仿宋" w:hAnsi="仿宋" w:cs="仿宋" w:hint="eastAsia"/>
          <w:sz w:val="28"/>
          <w:szCs w:val="28"/>
          <w:highlight w:val="yellow"/>
        </w:rPr>
        <w:t>之一者</w:t>
      </w:r>
      <w:r w:rsidRPr="00875F7F">
        <w:rPr>
          <w:rFonts w:ascii="仿宋" w:eastAsia="仿宋" w:hAnsi="仿宋" w:cs="仿宋" w:hint="eastAsia"/>
          <w:sz w:val="28"/>
          <w:szCs w:val="28"/>
        </w:rPr>
        <w:t>，</w:t>
      </w:r>
      <w:r w:rsidRPr="00875F7F">
        <w:rPr>
          <w:rFonts w:ascii="仿宋" w:eastAsia="仿宋" w:hAnsi="仿宋" w:cs="仿宋" w:hint="eastAsia"/>
          <w:sz w:val="28"/>
          <w:szCs w:val="28"/>
          <w:shd w:val="clear" w:color="auto" w:fill="FFFFFF"/>
        </w:rPr>
        <w:t>可申请校长</w:t>
      </w:r>
      <w:r w:rsidRPr="000A039D">
        <w:rPr>
          <w:rFonts w:ascii="仿宋" w:eastAsia="仿宋" w:hAnsi="仿宋" w:cs="仿宋" w:hint="eastAsia"/>
          <w:color w:val="000000"/>
          <w:sz w:val="28"/>
          <w:szCs w:val="28"/>
          <w:shd w:val="clear" w:color="auto" w:fill="FFFFFF"/>
        </w:rPr>
        <w:lastRenderedPageBreak/>
        <w:t>奖学</w:t>
      </w:r>
      <w:r w:rsidRPr="00FE2808">
        <w:rPr>
          <w:rFonts w:ascii="仿宋" w:eastAsia="仿宋" w:hAnsi="仿宋" w:cs="仿宋" w:hint="eastAsia"/>
          <w:sz w:val="28"/>
          <w:szCs w:val="28"/>
        </w:rPr>
        <w:t>金。</w:t>
      </w:r>
    </w:p>
    <w:p w:rsidR="00B50D7D" w:rsidRPr="00BC6529" w:rsidRDefault="00B50D7D" w:rsidP="00E97342">
      <w:pPr>
        <w:spacing w:line="300" w:lineRule="auto"/>
        <w:ind w:firstLineChars="200" w:firstLine="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w:t>
      </w:r>
      <w:r w:rsidRPr="00BC6529">
        <w:rPr>
          <w:rFonts w:ascii="仿宋" w:eastAsia="仿宋" w:hAnsi="仿宋" w:cs="仿宋" w:hint="eastAsia"/>
          <w:sz w:val="28"/>
          <w:szCs w:val="28"/>
        </w:rPr>
        <w:t>学术创新能力强，取得在本领域公认的创新性成果，</w:t>
      </w:r>
      <w:r>
        <w:rPr>
          <w:rFonts w:ascii="仿宋" w:eastAsia="仿宋" w:hAnsi="仿宋" w:cs="仿宋" w:hint="eastAsia"/>
          <w:sz w:val="28"/>
          <w:szCs w:val="28"/>
        </w:rPr>
        <w:t>并</w:t>
      </w:r>
      <w:r w:rsidRPr="00BC6529">
        <w:rPr>
          <w:rFonts w:ascii="仿宋" w:eastAsia="仿宋" w:hAnsi="仿宋" w:cs="仿宋" w:hint="eastAsia"/>
          <w:sz w:val="28"/>
          <w:szCs w:val="28"/>
        </w:rPr>
        <w:t>有望产生重要影响</w:t>
      </w:r>
      <w:r>
        <w:rPr>
          <w:rFonts w:ascii="仿宋" w:eastAsia="仿宋" w:hAnsi="仿宋" w:cs="仿宋" w:hint="eastAsia"/>
          <w:sz w:val="28"/>
          <w:szCs w:val="28"/>
        </w:rPr>
        <w:t>者；</w:t>
      </w:r>
    </w:p>
    <w:p w:rsidR="00B50D7D" w:rsidRDefault="00B50D7D" w:rsidP="00E97342">
      <w:pPr>
        <w:spacing w:line="300" w:lineRule="auto"/>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、学业优良，</w:t>
      </w:r>
      <w:r w:rsidRPr="004967EE">
        <w:rPr>
          <w:rFonts w:ascii="仿宋" w:eastAsia="仿宋" w:hAnsi="仿宋" w:cs="仿宋" w:hint="eastAsia"/>
          <w:sz w:val="28"/>
          <w:szCs w:val="28"/>
        </w:rPr>
        <w:t>在社会工作、志愿服务、见义勇为、孝老爱亲、自强不息等方面表现</w:t>
      </w:r>
      <w:r>
        <w:rPr>
          <w:rFonts w:ascii="仿宋" w:eastAsia="仿宋" w:hAnsi="仿宋" w:cs="仿宋" w:hint="eastAsia"/>
          <w:sz w:val="28"/>
          <w:szCs w:val="28"/>
        </w:rPr>
        <w:t>极为</w:t>
      </w:r>
      <w:r w:rsidRPr="004967EE">
        <w:rPr>
          <w:rFonts w:ascii="仿宋" w:eastAsia="仿宋" w:hAnsi="仿宋" w:cs="仿宋" w:hint="eastAsia"/>
          <w:sz w:val="28"/>
          <w:szCs w:val="28"/>
        </w:rPr>
        <w:t>突出，在社会上产生重大影响者。</w:t>
      </w:r>
    </w:p>
    <w:p w:rsidR="00B50D7D" w:rsidRPr="0057353B" w:rsidRDefault="00B50D7D" w:rsidP="00E97342">
      <w:pPr>
        <w:spacing w:line="360" w:lineRule="auto"/>
        <w:ind w:firstLineChars="200" w:firstLine="562"/>
        <w:rPr>
          <w:rFonts w:ascii="仿宋" w:eastAsia="仿宋" w:hAnsi="仿宋"/>
          <w:sz w:val="28"/>
          <w:szCs w:val="28"/>
        </w:rPr>
      </w:pPr>
      <w:r w:rsidRPr="004702BA">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七</w:t>
      </w:r>
      <w:r w:rsidRPr="004702BA">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DE2B29">
        <w:rPr>
          <w:rFonts w:ascii="仿宋" w:eastAsia="仿宋" w:hAnsi="仿宋" w:cs="仿宋" w:hint="eastAsia"/>
          <w:sz w:val="28"/>
          <w:szCs w:val="28"/>
        </w:rPr>
        <w:t>在</w:t>
      </w:r>
      <w:r>
        <w:rPr>
          <w:rFonts w:ascii="仿宋" w:eastAsia="仿宋" w:hAnsi="仿宋" w:cs="仿宋" w:hint="eastAsia"/>
          <w:sz w:val="28"/>
          <w:szCs w:val="28"/>
        </w:rPr>
        <w:t>攻</w:t>
      </w:r>
      <w:r w:rsidRPr="00DE2B29">
        <w:rPr>
          <w:rFonts w:ascii="仿宋" w:eastAsia="仿宋" w:hAnsi="仿宋" w:cs="仿宋" w:hint="eastAsia"/>
          <w:sz w:val="28"/>
          <w:szCs w:val="28"/>
        </w:rPr>
        <w:t>读</w:t>
      </w:r>
      <w:r>
        <w:rPr>
          <w:rFonts w:ascii="仿宋" w:eastAsia="仿宋" w:hAnsi="仿宋" w:cs="仿宋" w:hint="eastAsia"/>
          <w:sz w:val="28"/>
          <w:szCs w:val="28"/>
        </w:rPr>
        <w:t>同一学位层次</w:t>
      </w:r>
      <w:r w:rsidRPr="00DE2B29">
        <w:rPr>
          <w:rFonts w:ascii="仿宋" w:eastAsia="仿宋" w:hAnsi="仿宋" w:cs="仿宋" w:hint="eastAsia"/>
          <w:sz w:val="28"/>
          <w:szCs w:val="28"/>
        </w:rPr>
        <w:t>期间，</w:t>
      </w:r>
      <w:r w:rsidRPr="004702BA">
        <w:rPr>
          <w:rFonts w:ascii="仿宋" w:eastAsia="仿宋" w:hAnsi="仿宋" w:cs="仿宋" w:hint="eastAsia"/>
          <w:sz w:val="28"/>
          <w:szCs w:val="28"/>
        </w:rPr>
        <w:t>有以下情况之一者不能申请校长奖学金的评定。</w:t>
      </w:r>
    </w:p>
    <w:p w:rsidR="00B50D7D" w:rsidRPr="00883AF2" w:rsidRDefault="00B50D7D" w:rsidP="00E97342">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①违反国家法律、校纪校规受到纪律处分者；</w:t>
      </w:r>
    </w:p>
    <w:p w:rsidR="00B50D7D" w:rsidRPr="00883AF2" w:rsidRDefault="00B50D7D" w:rsidP="00E97342">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②有抄袭剽窃、弄虚作假等学术不端行为者；</w:t>
      </w:r>
    </w:p>
    <w:p w:rsidR="00B50D7D" w:rsidRPr="00883AF2" w:rsidRDefault="00B50D7D" w:rsidP="00E97342">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③有课程不及格者；</w:t>
      </w:r>
    </w:p>
    <w:p w:rsidR="00B50D7D" w:rsidRPr="00883AF2" w:rsidRDefault="00B50D7D" w:rsidP="00E97342">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④未按时办理注册手续等违反研究生学籍管理规定者。</w:t>
      </w:r>
    </w:p>
    <w:p w:rsidR="00B50D7D" w:rsidRPr="000B2C7F" w:rsidRDefault="00B50D7D" w:rsidP="00D245E4">
      <w:pPr>
        <w:pStyle w:val="a6"/>
        <w:spacing w:beforeLines="100" w:before="312" w:afterLines="100" w:after="312"/>
        <w:jc w:val="center"/>
        <w:rPr>
          <w:rFonts w:ascii="仿宋" w:eastAsia="仿宋" w:hAnsi="仿宋"/>
          <w:b/>
          <w:bCs/>
          <w:sz w:val="30"/>
          <w:szCs w:val="30"/>
        </w:rPr>
      </w:pPr>
      <w:r w:rsidRPr="000B2C7F">
        <w:rPr>
          <w:rFonts w:ascii="仿宋" w:eastAsia="仿宋" w:hAnsi="仿宋" w:cs="仿宋" w:hint="eastAsia"/>
          <w:b/>
          <w:bCs/>
          <w:sz w:val="30"/>
          <w:szCs w:val="30"/>
        </w:rPr>
        <w:t>第</w:t>
      </w:r>
      <w:r>
        <w:rPr>
          <w:rFonts w:ascii="仿宋" w:eastAsia="仿宋" w:hAnsi="仿宋" w:cs="仿宋" w:hint="eastAsia"/>
          <w:b/>
          <w:bCs/>
          <w:sz w:val="30"/>
          <w:szCs w:val="30"/>
        </w:rPr>
        <w:t>三</w:t>
      </w:r>
      <w:r w:rsidRPr="000B2C7F">
        <w:rPr>
          <w:rFonts w:ascii="仿宋" w:eastAsia="仿宋" w:hAnsi="仿宋" w:cs="仿宋" w:hint="eastAsia"/>
          <w:b/>
          <w:bCs/>
          <w:sz w:val="30"/>
          <w:szCs w:val="30"/>
        </w:rPr>
        <w:t>章</w:t>
      </w:r>
      <w:r w:rsidRPr="000B2C7F">
        <w:rPr>
          <w:rFonts w:ascii="仿宋" w:eastAsia="仿宋" w:hAnsi="仿宋" w:cs="仿宋"/>
          <w:b/>
          <w:bCs/>
          <w:sz w:val="30"/>
          <w:szCs w:val="30"/>
        </w:rPr>
        <w:t xml:space="preserve"> </w:t>
      </w:r>
      <w:r w:rsidRPr="000B2C7F">
        <w:rPr>
          <w:rFonts w:ascii="仿宋" w:eastAsia="仿宋" w:hAnsi="仿宋" w:cs="仿宋" w:hint="eastAsia"/>
          <w:b/>
          <w:bCs/>
          <w:sz w:val="30"/>
          <w:szCs w:val="30"/>
        </w:rPr>
        <w:t>评审</w:t>
      </w:r>
      <w:r>
        <w:rPr>
          <w:rFonts w:ascii="仿宋" w:eastAsia="仿宋" w:hAnsi="仿宋" w:cs="仿宋" w:hint="eastAsia"/>
          <w:b/>
          <w:bCs/>
          <w:sz w:val="30"/>
          <w:szCs w:val="30"/>
        </w:rPr>
        <w:t>组织与</w:t>
      </w:r>
      <w:r w:rsidRPr="000B2C7F">
        <w:rPr>
          <w:rFonts w:ascii="仿宋" w:eastAsia="仿宋" w:hAnsi="仿宋" w:cs="仿宋" w:hint="eastAsia"/>
          <w:b/>
          <w:bCs/>
          <w:sz w:val="30"/>
          <w:szCs w:val="30"/>
        </w:rPr>
        <w:t>程序</w:t>
      </w:r>
    </w:p>
    <w:p w:rsidR="00B50D7D" w:rsidRDefault="00B50D7D" w:rsidP="00E97342">
      <w:pPr>
        <w:widowControl/>
        <w:wordWrap w:val="0"/>
        <w:spacing w:line="432" w:lineRule="atLeast"/>
        <w:ind w:firstLineChars="196" w:firstLine="551"/>
        <w:jc w:val="left"/>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八</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Pr>
          <w:rFonts w:ascii="仿宋" w:eastAsia="仿宋" w:hAnsi="仿宋" w:cs="仿宋" w:hint="eastAsia"/>
          <w:sz w:val="28"/>
          <w:szCs w:val="28"/>
        </w:rPr>
        <w:t>校长</w:t>
      </w:r>
      <w:r w:rsidRPr="00570CAA">
        <w:rPr>
          <w:rFonts w:ascii="仿宋" w:eastAsia="仿宋" w:hAnsi="仿宋" w:cs="仿宋" w:hint="eastAsia"/>
          <w:sz w:val="28"/>
          <w:szCs w:val="28"/>
        </w:rPr>
        <w:t>奖学金评审</w:t>
      </w:r>
      <w:r>
        <w:rPr>
          <w:rFonts w:ascii="仿宋" w:eastAsia="仿宋" w:hAnsi="仿宋" w:cs="仿宋" w:hint="eastAsia"/>
          <w:sz w:val="28"/>
          <w:szCs w:val="28"/>
        </w:rPr>
        <w:t>不分学科专业，</w:t>
      </w:r>
      <w:r w:rsidRPr="00570CAA">
        <w:rPr>
          <w:rFonts w:ascii="仿宋" w:eastAsia="仿宋" w:hAnsi="仿宋" w:cs="仿宋" w:hint="eastAsia"/>
          <w:sz w:val="28"/>
          <w:szCs w:val="28"/>
        </w:rPr>
        <w:t>按照“自愿申报、公开答辩、差额评审</w:t>
      </w:r>
      <w:r>
        <w:rPr>
          <w:rFonts w:ascii="仿宋" w:eastAsia="仿宋" w:hAnsi="仿宋" w:cs="仿宋" w:hint="eastAsia"/>
          <w:sz w:val="28"/>
          <w:szCs w:val="28"/>
        </w:rPr>
        <w:t>”的方式</w:t>
      </w:r>
      <w:r w:rsidRPr="00570CAA">
        <w:rPr>
          <w:rFonts w:ascii="仿宋" w:eastAsia="仿宋" w:hAnsi="仿宋" w:cs="仿宋" w:hint="eastAsia"/>
          <w:sz w:val="28"/>
          <w:szCs w:val="28"/>
        </w:rPr>
        <w:t>进行</w:t>
      </w:r>
      <w:r>
        <w:rPr>
          <w:rFonts w:ascii="仿宋" w:eastAsia="仿宋" w:hAnsi="仿宋" w:cs="仿宋" w:hint="eastAsia"/>
          <w:sz w:val="28"/>
          <w:szCs w:val="28"/>
        </w:rPr>
        <w:t>。</w:t>
      </w:r>
    </w:p>
    <w:p w:rsidR="00B50D7D" w:rsidRPr="00CD7323" w:rsidRDefault="00B50D7D" w:rsidP="00E97342">
      <w:pPr>
        <w:spacing w:line="300" w:lineRule="auto"/>
        <w:ind w:firstLineChars="200" w:firstLine="562"/>
        <w:rPr>
          <w:rFonts w:ascii="仿宋" w:eastAsia="仿宋" w:hAnsi="仿宋"/>
          <w:sz w:val="28"/>
          <w:szCs w:val="28"/>
        </w:rPr>
      </w:pPr>
      <w:r w:rsidRPr="00CD7323">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九</w:t>
      </w:r>
      <w:r w:rsidRPr="00CD7323">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0B2C7F">
        <w:rPr>
          <w:rFonts w:ascii="仿宋" w:eastAsia="仿宋" w:hAnsi="仿宋" w:cs="仿宋" w:hint="eastAsia"/>
          <w:sz w:val="28"/>
          <w:szCs w:val="28"/>
        </w:rPr>
        <w:t>符合评定条件的研究生经导师同意</w:t>
      </w:r>
      <w:r>
        <w:rPr>
          <w:rFonts w:ascii="仿宋" w:eastAsia="仿宋" w:hAnsi="仿宋" w:cs="仿宋" w:hint="eastAsia"/>
          <w:sz w:val="28"/>
          <w:szCs w:val="28"/>
        </w:rPr>
        <w:t>，班级（学科）评议后，将</w:t>
      </w:r>
      <w:r w:rsidRPr="000B2C7F">
        <w:rPr>
          <w:rFonts w:ascii="仿宋" w:eastAsia="仿宋" w:hAnsi="仿宋" w:cs="仿宋" w:hint="eastAsia"/>
          <w:sz w:val="28"/>
          <w:szCs w:val="28"/>
        </w:rPr>
        <w:t>填写</w:t>
      </w:r>
      <w:r>
        <w:rPr>
          <w:rFonts w:ascii="仿宋" w:eastAsia="仿宋" w:hAnsi="仿宋" w:cs="仿宋" w:hint="eastAsia"/>
          <w:sz w:val="28"/>
          <w:szCs w:val="28"/>
        </w:rPr>
        <w:t>完整的</w:t>
      </w:r>
      <w:r w:rsidRPr="00C16B79">
        <w:rPr>
          <w:rFonts w:ascii="仿宋" w:eastAsia="仿宋" w:hAnsi="仿宋" w:cs="仿宋" w:hint="eastAsia"/>
          <w:color w:val="FF0000"/>
          <w:sz w:val="28"/>
          <w:szCs w:val="28"/>
          <w:highlight w:val="yellow"/>
        </w:rPr>
        <w:t>《北京林业大学研究生校长奖学金申请审批表》</w:t>
      </w:r>
      <w:r w:rsidRPr="00020ADB">
        <w:rPr>
          <w:rFonts w:ascii="仿宋" w:eastAsia="仿宋" w:hAnsi="仿宋" w:cs="仿宋" w:hint="eastAsia"/>
          <w:sz w:val="28"/>
          <w:szCs w:val="28"/>
        </w:rPr>
        <w:t>（附件</w:t>
      </w:r>
      <w:r>
        <w:rPr>
          <w:rFonts w:ascii="仿宋" w:eastAsia="仿宋" w:hAnsi="仿宋" w:cs="仿宋"/>
          <w:sz w:val="28"/>
          <w:szCs w:val="28"/>
        </w:rPr>
        <w:t>1</w:t>
      </w:r>
      <w:r w:rsidRPr="00020ADB">
        <w:rPr>
          <w:rFonts w:ascii="仿宋" w:eastAsia="仿宋" w:hAnsi="仿宋" w:cs="仿宋" w:hint="eastAsia"/>
          <w:sz w:val="28"/>
          <w:szCs w:val="28"/>
        </w:rPr>
        <w:t>）</w:t>
      </w:r>
      <w:r w:rsidRPr="00C16B79">
        <w:rPr>
          <w:rFonts w:ascii="仿宋" w:eastAsia="仿宋" w:hAnsi="仿宋" w:cs="仿宋" w:hint="eastAsia"/>
          <w:color w:val="FF0000"/>
          <w:sz w:val="28"/>
          <w:szCs w:val="28"/>
          <w:highlight w:val="yellow"/>
        </w:rPr>
        <w:t>和相关支撑材料</w:t>
      </w:r>
      <w:bookmarkStart w:id="1" w:name="_GoBack"/>
      <w:bookmarkEnd w:id="1"/>
      <w:r>
        <w:rPr>
          <w:rFonts w:ascii="仿宋" w:eastAsia="仿宋" w:hAnsi="仿宋" w:cs="仿宋" w:hint="eastAsia"/>
          <w:sz w:val="28"/>
          <w:szCs w:val="28"/>
        </w:rPr>
        <w:t>提交到学院奖学金评审委员会。学院通过公开评审，</w:t>
      </w:r>
      <w:r w:rsidRPr="000B2C7F">
        <w:rPr>
          <w:rFonts w:ascii="仿宋" w:eastAsia="仿宋" w:hAnsi="仿宋" w:cs="仿宋" w:hint="eastAsia"/>
          <w:sz w:val="28"/>
          <w:szCs w:val="28"/>
        </w:rPr>
        <w:t>根据</w:t>
      </w:r>
      <w:r>
        <w:rPr>
          <w:rFonts w:ascii="仿宋" w:eastAsia="仿宋" w:hAnsi="仿宋" w:cs="仿宋" w:hint="eastAsia"/>
          <w:sz w:val="28"/>
          <w:szCs w:val="28"/>
        </w:rPr>
        <w:t>下达的推荐指标确定候选人，经过</w:t>
      </w:r>
      <w:r>
        <w:rPr>
          <w:rFonts w:ascii="仿宋" w:eastAsia="仿宋" w:hAnsi="仿宋" w:cs="仿宋"/>
          <w:sz w:val="28"/>
          <w:szCs w:val="28"/>
        </w:rPr>
        <w:t>5</w:t>
      </w:r>
      <w:r>
        <w:rPr>
          <w:rFonts w:ascii="仿宋" w:eastAsia="仿宋" w:hAnsi="仿宋" w:cs="仿宋" w:hint="eastAsia"/>
          <w:sz w:val="28"/>
          <w:szCs w:val="28"/>
        </w:rPr>
        <w:t>个工作日的公示后，上报学校奖学金评审领导小组。</w:t>
      </w:r>
    </w:p>
    <w:p w:rsidR="00B50D7D" w:rsidRDefault="00B50D7D" w:rsidP="00E97342">
      <w:pPr>
        <w:widowControl/>
        <w:wordWrap w:val="0"/>
        <w:spacing w:line="432" w:lineRule="atLeast"/>
        <w:ind w:firstLineChars="196" w:firstLine="551"/>
        <w:jc w:val="left"/>
        <w:rPr>
          <w:rFonts w:ascii="仿宋" w:eastAsia="仿宋" w:hAnsi="仿宋"/>
          <w:sz w:val="28"/>
          <w:szCs w:val="28"/>
        </w:rPr>
      </w:pPr>
      <w:r w:rsidRPr="00CD7323">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十</w:t>
      </w:r>
      <w:r w:rsidRPr="00CD7323">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Pr>
          <w:rFonts w:ascii="仿宋" w:eastAsia="仿宋" w:hAnsi="仿宋" w:cs="仿宋" w:hint="eastAsia"/>
          <w:sz w:val="28"/>
          <w:szCs w:val="28"/>
        </w:rPr>
        <w:t>学校组织公开答辩，通过评审专家团现场投票确定最终获奖名单，并</w:t>
      </w:r>
      <w:r w:rsidRPr="000B2C7F">
        <w:rPr>
          <w:rFonts w:ascii="仿宋" w:eastAsia="仿宋" w:hAnsi="仿宋" w:cs="仿宋" w:hint="eastAsia"/>
          <w:sz w:val="28"/>
          <w:szCs w:val="28"/>
        </w:rPr>
        <w:t>在</w:t>
      </w:r>
      <w:r>
        <w:rPr>
          <w:rFonts w:ascii="仿宋" w:eastAsia="仿宋" w:hAnsi="仿宋" w:cs="仿宋" w:hint="eastAsia"/>
          <w:sz w:val="28"/>
          <w:szCs w:val="28"/>
        </w:rPr>
        <w:t>学校</w:t>
      </w:r>
      <w:r w:rsidRPr="000B2C7F">
        <w:rPr>
          <w:rFonts w:ascii="仿宋" w:eastAsia="仿宋" w:hAnsi="仿宋" w:cs="仿宋" w:hint="eastAsia"/>
          <w:sz w:val="28"/>
          <w:szCs w:val="28"/>
        </w:rPr>
        <w:t>进行</w:t>
      </w:r>
      <w:r w:rsidRPr="000B2C7F">
        <w:rPr>
          <w:rFonts w:ascii="仿宋" w:eastAsia="仿宋" w:hAnsi="仿宋" w:cs="仿宋"/>
          <w:sz w:val="28"/>
          <w:szCs w:val="28"/>
        </w:rPr>
        <w:t>5</w:t>
      </w:r>
      <w:r w:rsidRPr="000B2C7F">
        <w:rPr>
          <w:rFonts w:ascii="仿宋" w:eastAsia="仿宋" w:hAnsi="仿宋" w:cs="仿宋" w:hint="eastAsia"/>
          <w:sz w:val="28"/>
          <w:szCs w:val="28"/>
        </w:rPr>
        <w:t>个工作日的公示。</w:t>
      </w:r>
    </w:p>
    <w:p w:rsidR="00B50D7D" w:rsidRPr="00305BC8" w:rsidRDefault="00B50D7D" w:rsidP="00E97342">
      <w:pPr>
        <w:widowControl/>
        <w:wordWrap w:val="0"/>
        <w:spacing w:line="432" w:lineRule="atLeast"/>
        <w:ind w:firstLineChars="200" w:firstLine="562"/>
        <w:jc w:val="left"/>
        <w:rPr>
          <w:rFonts w:ascii="仿宋" w:eastAsia="仿宋" w:hAnsi="仿宋"/>
          <w:sz w:val="28"/>
          <w:szCs w:val="28"/>
        </w:rPr>
      </w:pPr>
      <w:r w:rsidRPr="005602C2">
        <w:rPr>
          <w:rFonts w:ascii="仿宋" w:eastAsia="仿宋" w:hAnsi="仿宋" w:cs="仿宋" w:hint="eastAsia"/>
          <w:b/>
          <w:bCs/>
          <w:sz w:val="28"/>
          <w:szCs w:val="28"/>
        </w:rPr>
        <w:lastRenderedPageBreak/>
        <w:t>第</w:t>
      </w:r>
      <w:r>
        <w:rPr>
          <w:rFonts w:ascii="仿宋" w:eastAsia="仿宋" w:hAnsi="仿宋" w:cs="仿宋" w:hint="eastAsia"/>
          <w:b/>
          <w:bCs/>
          <w:sz w:val="28"/>
          <w:szCs w:val="28"/>
        </w:rPr>
        <w:t>十一</w:t>
      </w:r>
      <w:r w:rsidRPr="005602C2">
        <w:rPr>
          <w:rFonts w:ascii="仿宋" w:eastAsia="仿宋" w:hAnsi="仿宋" w:cs="仿宋" w:hint="eastAsia"/>
          <w:b/>
          <w:bCs/>
          <w:sz w:val="28"/>
          <w:szCs w:val="28"/>
        </w:rPr>
        <w:t>条</w:t>
      </w:r>
      <w:r>
        <w:rPr>
          <w:rFonts w:ascii="仿宋" w:eastAsia="仿宋" w:hAnsi="仿宋" w:cs="仿宋"/>
          <w:sz w:val="28"/>
          <w:szCs w:val="28"/>
        </w:rPr>
        <w:t xml:space="preserve">  </w:t>
      </w:r>
      <w:r w:rsidRPr="00305BC8">
        <w:rPr>
          <w:rFonts w:ascii="仿宋" w:eastAsia="仿宋" w:hAnsi="仿宋" w:cs="仿宋" w:hint="eastAsia"/>
          <w:sz w:val="28"/>
          <w:szCs w:val="28"/>
        </w:rPr>
        <w:t>对评审结果有异议的研究生</w:t>
      </w:r>
      <w:r>
        <w:rPr>
          <w:rFonts w:ascii="仿宋" w:eastAsia="仿宋" w:hAnsi="仿宋" w:cs="仿宋" w:hint="eastAsia"/>
          <w:sz w:val="28"/>
          <w:szCs w:val="28"/>
        </w:rPr>
        <w:t>，可在学院</w:t>
      </w:r>
      <w:r w:rsidRPr="00305BC8">
        <w:rPr>
          <w:rFonts w:ascii="仿宋" w:eastAsia="仿宋" w:hAnsi="仿宋" w:cs="仿宋" w:hint="eastAsia"/>
          <w:sz w:val="28"/>
          <w:szCs w:val="28"/>
        </w:rPr>
        <w:t>公示</w:t>
      </w:r>
      <w:r>
        <w:rPr>
          <w:rFonts w:ascii="仿宋" w:eastAsia="仿宋" w:hAnsi="仿宋" w:cs="仿宋" w:hint="eastAsia"/>
          <w:sz w:val="28"/>
          <w:szCs w:val="28"/>
        </w:rPr>
        <w:t>阶段</w:t>
      </w:r>
      <w:r w:rsidRPr="00305BC8">
        <w:rPr>
          <w:rFonts w:ascii="仿宋" w:eastAsia="仿宋" w:hAnsi="仿宋" w:cs="仿宋" w:hint="eastAsia"/>
          <w:sz w:val="28"/>
          <w:szCs w:val="28"/>
        </w:rPr>
        <w:t>向所在学院评审委员会提出申诉，评审委员会应及时研究并予以答复</w:t>
      </w:r>
      <w:r>
        <w:rPr>
          <w:rFonts w:ascii="仿宋" w:eastAsia="仿宋" w:hAnsi="仿宋" w:cs="仿宋" w:hint="eastAsia"/>
          <w:sz w:val="28"/>
          <w:szCs w:val="28"/>
        </w:rPr>
        <w:t>，</w:t>
      </w:r>
      <w:r w:rsidRPr="00305BC8">
        <w:rPr>
          <w:rFonts w:ascii="仿宋" w:eastAsia="仿宋" w:hAnsi="仿宋" w:cs="仿宋" w:hint="eastAsia"/>
          <w:sz w:val="28"/>
          <w:szCs w:val="28"/>
        </w:rPr>
        <w:t>如</w:t>
      </w:r>
      <w:r>
        <w:rPr>
          <w:rFonts w:ascii="仿宋" w:eastAsia="仿宋" w:hAnsi="仿宋" w:cs="仿宋" w:hint="eastAsia"/>
          <w:sz w:val="28"/>
          <w:szCs w:val="28"/>
        </w:rPr>
        <w:t>研究生</w:t>
      </w:r>
      <w:r w:rsidRPr="00305BC8">
        <w:rPr>
          <w:rFonts w:ascii="仿宋" w:eastAsia="仿宋" w:hAnsi="仿宋" w:cs="仿宋" w:hint="eastAsia"/>
          <w:sz w:val="28"/>
          <w:szCs w:val="28"/>
        </w:rPr>
        <w:t>对学院评审委员会作出的答复仍存在异议，可向学校研究生奖学金评审领导小组提请裁决。</w:t>
      </w:r>
    </w:p>
    <w:p w:rsidR="00B50D7D" w:rsidRPr="000B2C7F" w:rsidRDefault="00B50D7D" w:rsidP="00D245E4">
      <w:pPr>
        <w:pStyle w:val="a6"/>
        <w:spacing w:beforeLines="100" w:before="312" w:afterLines="100" w:after="312"/>
        <w:jc w:val="center"/>
        <w:rPr>
          <w:rFonts w:ascii="仿宋" w:eastAsia="仿宋" w:hAnsi="仿宋"/>
          <w:b/>
          <w:bCs/>
          <w:sz w:val="30"/>
          <w:szCs w:val="30"/>
        </w:rPr>
      </w:pPr>
      <w:r w:rsidRPr="000B2C7F">
        <w:rPr>
          <w:rFonts w:ascii="仿宋" w:eastAsia="仿宋" w:hAnsi="仿宋" w:cs="仿宋" w:hint="eastAsia"/>
          <w:b/>
          <w:bCs/>
          <w:sz w:val="30"/>
          <w:szCs w:val="30"/>
        </w:rPr>
        <w:t>第</w:t>
      </w:r>
      <w:r>
        <w:rPr>
          <w:rFonts w:ascii="仿宋" w:eastAsia="仿宋" w:hAnsi="仿宋" w:cs="仿宋" w:hint="eastAsia"/>
          <w:b/>
          <w:bCs/>
          <w:sz w:val="30"/>
          <w:szCs w:val="30"/>
        </w:rPr>
        <w:t>四</w:t>
      </w:r>
      <w:r w:rsidRPr="000B2C7F">
        <w:rPr>
          <w:rFonts w:ascii="仿宋" w:eastAsia="仿宋" w:hAnsi="仿宋" w:cs="仿宋" w:hint="eastAsia"/>
          <w:b/>
          <w:bCs/>
          <w:sz w:val="30"/>
          <w:szCs w:val="30"/>
        </w:rPr>
        <w:t>章</w:t>
      </w:r>
      <w:r w:rsidRPr="000B2C7F">
        <w:rPr>
          <w:rFonts w:ascii="仿宋" w:eastAsia="仿宋" w:hAnsi="仿宋" w:cs="仿宋"/>
          <w:b/>
          <w:bCs/>
          <w:sz w:val="30"/>
          <w:szCs w:val="30"/>
        </w:rPr>
        <w:t xml:space="preserve"> </w:t>
      </w:r>
      <w:r w:rsidRPr="000B2C7F">
        <w:rPr>
          <w:rFonts w:ascii="仿宋" w:eastAsia="仿宋" w:hAnsi="仿宋" w:cs="仿宋" w:hint="eastAsia"/>
          <w:b/>
          <w:bCs/>
          <w:sz w:val="30"/>
          <w:szCs w:val="30"/>
        </w:rPr>
        <w:t>评审原则</w:t>
      </w:r>
    </w:p>
    <w:p w:rsidR="00B50D7D" w:rsidRPr="000B2C7F" w:rsidRDefault="00B50D7D" w:rsidP="00E97342">
      <w:pPr>
        <w:spacing w:line="300" w:lineRule="auto"/>
        <w:ind w:firstLineChars="200" w:firstLine="562"/>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二</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0B2C7F">
        <w:rPr>
          <w:rFonts w:ascii="仿宋" w:eastAsia="仿宋" w:hAnsi="仿宋" w:cs="仿宋"/>
          <w:sz w:val="28"/>
          <w:szCs w:val="28"/>
        </w:rPr>
        <w:t xml:space="preserve"> </w:t>
      </w:r>
      <w:r>
        <w:rPr>
          <w:rFonts w:ascii="仿宋" w:eastAsia="仿宋" w:hAnsi="仿宋" w:cs="仿宋" w:hint="eastAsia"/>
          <w:sz w:val="28"/>
          <w:szCs w:val="28"/>
        </w:rPr>
        <w:t>校长奖学金的评审工作，必须坚持“公开、公平、公正、择优”的原则。</w:t>
      </w:r>
    </w:p>
    <w:p w:rsidR="00B50D7D" w:rsidRDefault="00B50D7D" w:rsidP="00D245E4">
      <w:pPr>
        <w:pStyle w:val="a6"/>
        <w:spacing w:beforeLines="100" w:before="312" w:afterLines="100" w:after="312"/>
        <w:jc w:val="center"/>
        <w:rPr>
          <w:rFonts w:ascii="仿宋" w:eastAsia="仿宋" w:hAnsi="仿宋"/>
          <w:b/>
          <w:bCs/>
          <w:sz w:val="30"/>
          <w:szCs w:val="30"/>
        </w:rPr>
      </w:pPr>
      <w:r w:rsidRPr="000B2C7F">
        <w:rPr>
          <w:rFonts w:ascii="仿宋" w:eastAsia="仿宋" w:hAnsi="仿宋" w:cs="仿宋" w:hint="eastAsia"/>
          <w:b/>
          <w:bCs/>
          <w:sz w:val="30"/>
          <w:szCs w:val="30"/>
        </w:rPr>
        <w:t>第</w:t>
      </w:r>
      <w:r>
        <w:rPr>
          <w:rFonts w:ascii="仿宋" w:eastAsia="仿宋" w:hAnsi="仿宋" w:cs="仿宋" w:hint="eastAsia"/>
          <w:b/>
          <w:bCs/>
          <w:sz w:val="30"/>
          <w:szCs w:val="30"/>
        </w:rPr>
        <w:t>五</w:t>
      </w:r>
      <w:r w:rsidRPr="000B2C7F">
        <w:rPr>
          <w:rFonts w:ascii="仿宋" w:eastAsia="仿宋" w:hAnsi="仿宋" w:cs="仿宋" w:hint="eastAsia"/>
          <w:b/>
          <w:bCs/>
          <w:sz w:val="30"/>
          <w:szCs w:val="30"/>
        </w:rPr>
        <w:t>章</w:t>
      </w:r>
      <w:r w:rsidRPr="000B2C7F">
        <w:rPr>
          <w:rFonts w:ascii="仿宋" w:eastAsia="仿宋" w:hAnsi="仿宋" w:cs="仿宋"/>
          <w:b/>
          <w:bCs/>
          <w:sz w:val="30"/>
          <w:szCs w:val="30"/>
        </w:rPr>
        <w:t xml:space="preserve"> </w:t>
      </w:r>
      <w:r w:rsidRPr="000B2C7F">
        <w:rPr>
          <w:rFonts w:ascii="仿宋" w:eastAsia="仿宋" w:hAnsi="仿宋" w:cs="仿宋" w:hint="eastAsia"/>
          <w:b/>
          <w:bCs/>
          <w:sz w:val="30"/>
          <w:szCs w:val="30"/>
        </w:rPr>
        <w:t>附则</w:t>
      </w:r>
    </w:p>
    <w:p w:rsidR="00B50D7D" w:rsidRPr="000B2C7F" w:rsidRDefault="00B50D7D" w:rsidP="00E97342">
      <w:pPr>
        <w:spacing w:line="300" w:lineRule="auto"/>
        <w:ind w:firstLineChars="200" w:firstLine="562"/>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三</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Pr>
          <w:rFonts w:ascii="仿宋" w:eastAsia="仿宋" w:hAnsi="仿宋" w:cs="仿宋" w:hint="eastAsia"/>
          <w:sz w:val="28"/>
          <w:szCs w:val="28"/>
        </w:rPr>
        <w:t>评定</w:t>
      </w:r>
      <w:r w:rsidRPr="00875F7F">
        <w:rPr>
          <w:rFonts w:ascii="仿宋" w:eastAsia="仿宋" w:hAnsi="仿宋" w:cs="仿宋" w:hint="eastAsia"/>
          <w:sz w:val="28"/>
          <w:szCs w:val="28"/>
        </w:rPr>
        <w:t>时学籍处于休学、保留学籍状态者不能参评。</w:t>
      </w:r>
    </w:p>
    <w:p w:rsidR="00B50D7D" w:rsidRPr="000B2C7F" w:rsidRDefault="00B50D7D" w:rsidP="00E97342">
      <w:pPr>
        <w:spacing w:line="300" w:lineRule="auto"/>
        <w:ind w:firstLineChars="200" w:firstLine="562"/>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四</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0B2C7F">
        <w:rPr>
          <w:rFonts w:ascii="仿宋" w:eastAsia="仿宋" w:hAnsi="仿宋" w:cs="仿宋" w:hint="eastAsia"/>
          <w:sz w:val="28"/>
          <w:szCs w:val="28"/>
        </w:rPr>
        <w:t>学校于每年</w:t>
      </w:r>
      <w:r w:rsidRPr="000B2C7F">
        <w:rPr>
          <w:rFonts w:ascii="仿宋" w:eastAsia="仿宋" w:hAnsi="仿宋" w:cs="仿宋"/>
          <w:sz w:val="28"/>
          <w:szCs w:val="28"/>
        </w:rPr>
        <w:t>1</w:t>
      </w:r>
      <w:r>
        <w:rPr>
          <w:rFonts w:ascii="仿宋" w:eastAsia="仿宋" w:hAnsi="仿宋" w:cs="仿宋"/>
          <w:sz w:val="28"/>
          <w:szCs w:val="28"/>
        </w:rPr>
        <w:t>2</w:t>
      </w:r>
      <w:r w:rsidRPr="000B2C7F">
        <w:rPr>
          <w:rFonts w:ascii="仿宋" w:eastAsia="仿宋" w:hAnsi="仿宋" w:cs="仿宋" w:hint="eastAsia"/>
          <w:sz w:val="28"/>
          <w:szCs w:val="28"/>
        </w:rPr>
        <w:t>月</w:t>
      </w:r>
      <w:r w:rsidRPr="000B2C7F">
        <w:rPr>
          <w:rFonts w:ascii="仿宋" w:eastAsia="仿宋" w:hAnsi="仿宋" w:cs="仿宋"/>
          <w:sz w:val="28"/>
          <w:szCs w:val="28"/>
        </w:rPr>
        <w:t>30</w:t>
      </w:r>
      <w:r w:rsidRPr="000B2C7F">
        <w:rPr>
          <w:rFonts w:ascii="仿宋" w:eastAsia="仿宋" w:hAnsi="仿宋" w:cs="仿宋" w:hint="eastAsia"/>
          <w:sz w:val="28"/>
          <w:szCs w:val="28"/>
        </w:rPr>
        <w:t>日前将</w:t>
      </w:r>
      <w:r>
        <w:rPr>
          <w:rFonts w:ascii="仿宋" w:eastAsia="仿宋" w:hAnsi="仿宋" w:cs="仿宋" w:hint="eastAsia"/>
          <w:sz w:val="28"/>
          <w:szCs w:val="28"/>
        </w:rPr>
        <w:t>校长</w:t>
      </w:r>
      <w:r w:rsidRPr="000B2C7F">
        <w:rPr>
          <w:rFonts w:ascii="仿宋" w:eastAsia="仿宋" w:hAnsi="仿宋" w:cs="仿宋" w:hint="eastAsia"/>
          <w:sz w:val="28"/>
          <w:szCs w:val="28"/>
        </w:rPr>
        <w:t>奖学金一次性发放给获奖研究生，</w:t>
      </w:r>
      <w:r w:rsidR="00875F7F" w:rsidRPr="000B2C7F">
        <w:rPr>
          <w:rFonts w:ascii="仿宋" w:eastAsia="仿宋" w:hAnsi="仿宋" w:hint="eastAsia"/>
          <w:sz w:val="28"/>
          <w:szCs w:val="28"/>
        </w:rPr>
        <w:t>将</w:t>
      </w:r>
      <w:r w:rsidRPr="000B2C7F">
        <w:rPr>
          <w:rFonts w:ascii="仿宋" w:eastAsia="仿宋" w:hAnsi="仿宋" w:cs="仿宋" w:hint="eastAsia"/>
          <w:sz w:val="28"/>
          <w:szCs w:val="28"/>
        </w:rPr>
        <w:t>《</w:t>
      </w:r>
      <w:r>
        <w:rPr>
          <w:rFonts w:ascii="仿宋" w:eastAsia="仿宋" w:hAnsi="仿宋" w:cs="仿宋" w:hint="eastAsia"/>
          <w:sz w:val="28"/>
          <w:szCs w:val="28"/>
        </w:rPr>
        <w:t>北京林业大学</w:t>
      </w:r>
      <w:r w:rsidRPr="000B2C7F">
        <w:rPr>
          <w:rFonts w:ascii="仿宋" w:eastAsia="仿宋" w:hAnsi="仿宋" w:cs="仿宋" w:hint="eastAsia"/>
          <w:sz w:val="28"/>
          <w:szCs w:val="28"/>
        </w:rPr>
        <w:t>研究生</w:t>
      </w:r>
      <w:r>
        <w:rPr>
          <w:rFonts w:ascii="仿宋" w:eastAsia="仿宋" w:hAnsi="仿宋" w:cs="仿宋" w:hint="eastAsia"/>
          <w:sz w:val="28"/>
          <w:szCs w:val="28"/>
        </w:rPr>
        <w:t>校长</w:t>
      </w:r>
      <w:r w:rsidRPr="000B2C7F">
        <w:rPr>
          <w:rFonts w:ascii="仿宋" w:eastAsia="仿宋" w:hAnsi="仿宋" w:cs="仿宋" w:hint="eastAsia"/>
          <w:sz w:val="28"/>
          <w:szCs w:val="28"/>
        </w:rPr>
        <w:t>奖学金申请审批表》（附件</w:t>
      </w:r>
      <w:r>
        <w:rPr>
          <w:rFonts w:ascii="仿宋" w:eastAsia="仿宋" w:hAnsi="仿宋" w:cs="仿宋"/>
          <w:sz w:val="28"/>
          <w:szCs w:val="28"/>
        </w:rPr>
        <w:t>1</w:t>
      </w:r>
      <w:r w:rsidRPr="000B2C7F">
        <w:rPr>
          <w:rFonts w:ascii="仿宋" w:eastAsia="仿宋" w:hAnsi="仿宋" w:cs="仿宋" w:hint="eastAsia"/>
          <w:sz w:val="28"/>
          <w:szCs w:val="28"/>
        </w:rPr>
        <w:t>）装入研究生档案，并颁发</w:t>
      </w:r>
      <w:r>
        <w:rPr>
          <w:rFonts w:ascii="仿宋" w:eastAsia="仿宋" w:hAnsi="仿宋" w:cs="仿宋" w:hint="eastAsia"/>
          <w:sz w:val="28"/>
          <w:szCs w:val="28"/>
        </w:rPr>
        <w:t>学校</w:t>
      </w:r>
      <w:r w:rsidRPr="000B2C7F">
        <w:rPr>
          <w:rFonts w:ascii="仿宋" w:eastAsia="仿宋" w:hAnsi="仿宋" w:cs="仿宋" w:hint="eastAsia"/>
          <w:sz w:val="28"/>
          <w:szCs w:val="28"/>
        </w:rPr>
        <w:t>统一印制的荣誉证书。</w:t>
      </w:r>
    </w:p>
    <w:p w:rsidR="00B50D7D" w:rsidRPr="00F85009" w:rsidRDefault="00B50D7D" w:rsidP="00E97342">
      <w:pPr>
        <w:widowControl/>
        <w:wordWrap w:val="0"/>
        <w:spacing w:line="432" w:lineRule="atLeast"/>
        <w:ind w:firstLineChars="196" w:firstLine="551"/>
        <w:jc w:val="left"/>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五</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6C322E">
        <w:rPr>
          <w:rFonts w:ascii="仿宋" w:eastAsia="仿宋" w:hAnsi="仿宋" w:cs="仿宋" w:hint="eastAsia"/>
          <w:color w:val="000000"/>
          <w:sz w:val="28"/>
          <w:szCs w:val="28"/>
          <w:shd w:val="clear" w:color="auto" w:fill="FFFFFF"/>
        </w:rPr>
        <w:t>在</w:t>
      </w:r>
      <w:r w:rsidRPr="006C322E">
        <w:rPr>
          <w:rFonts w:ascii="仿宋" w:eastAsia="仿宋" w:hAnsi="仿宋" w:cs="仿宋" w:hint="eastAsia"/>
          <w:sz w:val="28"/>
          <w:szCs w:val="28"/>
        </w:rPr>
        <w:t>评审过程中，如有弄虚作假行为，一经查实，取消本学年所有评奖资格，并对已</w:t>
      </w:r>
      <w:r>
        <w:rPr>
          <w:rFonts w:ascii="仿宋" w:eastAsia="仿宋" w:hAnsi="仿宋" w:cs="仿宋" w:hint="eastAsia"/>
          <w:sz w:val="28"/>
          <w:szCs w:val="28"/>
        </w:rPr>
        <w:t>颁发</w:t>
      </w:r>
      <w:r w:rsidRPr="006C322E">
        <w:rPr>
          <w:rFonts w:ascii="仿宋" w:eastAsia="仿宋" w:hAnsi="仿宋" w:cs="仿宋" w:hint="eastAsia"/>
          <w:sz w:val="28"/>
          <w:szCs w:val="28"/>
        </w:rPr>
        <w:t>的荣誉</w:t>
      </w:r>
      <w:r>
        <w:rPr>
          <w:rFonts w:ascii="仿宋" w:eastAsia="仿宋" w:hAnsi="仿宋" w:cs="仿宋" w:hint="eastAsia"/>
          <w:sz w:val="28"/>
          <w:szCs w:val="28"/>
        </w:rPr>
        <w:t>证书</w:t>
      </w:r>
      <w:r w:rsidRPr="006C322E">
        <w:rPr>
          <w:rFonts w:ascii="仿宋" w:eastAsia="仿宋" w:hAnsi="仿宋" w:cs="仿宋" w:hint="eastAsia"/>
          <w:sz w:val="28"/>
          <w:szCs w:val="28"/>
        </w:rPr>
        <w:t>和奖金予以追回，情节严重者，依据相关规定进行处理。</w:t>
      </w:r>
    </w:p>
    <w:p w:rsidR="00B50D7D" w:rsidRPr="000A039D" w:rsidRDefault="00B50D7D" w:rsidP="00E97342">
      <w:pPr>
        <w:spacing w:line="360" w:lineRule="auto"/>
        <w:ind w:firstLineChars="200" w:firstLine="562"/>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六</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00FA76A6">
        <w:rPr>
          <w:rFonts w:ascii="仿宋" w:eastAsia="仿宋" w:hAnsi="仿宋" w:cs="仿宋"/>
          <w:b/>
          <w:bCs/>
          <w:color w:val="000000"/>
          <w:sz w:val="28"/>
          <w:szCs w:val="28"/>
          <w:shd w:val="clear" w:color="auto" w:fill="FFFFFF"/>
        </w:rPr>
        <w:t xml:space="preserve"> </w:t>
      </w:r>
      <w:r>
        <w:rPr>
          <w:rFonts w:ascii="仿宋" w:eastAsia="仿宋" w:hAnsi="仿宋" w:cs="仿宋" w:hint="eastAsia"/>
          <w:sz w:val="28"/>
          <w:szCs w:val="28"/>
        </w:rPr>
        <w:t>本办法由研究生院和党委研究生工作部负责解释。</w:t>
      </w:r>
    </w:p>
    <w:p w:rsidR="00B50D7D" w:rsidRDefault="00B50D7D" w:rsidP="00E97342">
      <w:pPr>
        <w:spacing w:line="360" w:lineRule="auto"/>
        <w:ind w:firstLineChars="200" w:firstLine="562"/>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七</w:t>
      </w:r>
      <w:r w:rsidRPr="000B2C7F">
        <w:rPr>
          <w:rFonts w:ascii="仿宋" w:eastAsia="仿宋" w:hAnsi="仿宋" w:cs="仿宋" w:hint="eastAsia"/>
          <w:b/>
          <w:bCs/>
          <w:color w:val="000000"/>
          <w:sz w:val="28"/>
          <w:szCs w:val="28"/>
          <w:shd w:val="clear" w:color="auto" w:fill="FFFFFF"/>
        </w:rPr>
        <w:t>条</w:t>
      </w:r>
      <w:r w:rsidRPr="000A039D">
        <w:rPr>
          <w:rFonts w:ascii="仿宋" w:eastAsia="仿宋" w:hAnsi="仿宋" w:cs="仿宋"/>
          <w:sz w:val="28"/>
          <w:szCs w:val="28"/>
        </w:rPr>
        <w:t xml:space="preserve"> </w:t>
      </w:r>
      <w:r w:rsidR="00FA76A6">
        <w:rPr>
          <w:rFonts w:ascii="仿宋" w:eastAsia="仿宋" w:hAnsi="仿宋" w:cs="仿宋"/>
          <w:sz w:val="28"/>
          <w:szCs w:val="28"/>
        </w:rPr>
        <w:t xml:space="preserve"> </w:t>
      </w:r>
      <w:r w:rsidRPr="000A039D">
        <w:rPr>
          <w:rFonts w:ascii="仿宋" w:eastAsia="仿宋" w:hAnsi="仿宋" w:cs="仿宋" w:hint="eastAsia"/>
          <w:sz w:val="28"/>
          <w:szCs w:val="28"/>
        </w:rPr>
        <w:t>本办法自</w:t>
      </w:r>
      <w:r w:rsidRPr="000A039D">
        <w:rPr>
          <w:rFonts w:ascii="仿宋" w:eastAsia="仿宋" w:hAnsi="仿宋" w:cs="仿宋"/>
          <w:sz w:val="28"/>
          <w:szCs w:val="28"/>
        </w:rPr>
        <w:t>201</w:t>
      </w:r>
      <w:r>
        <w:rPr>
          <w:rFonts w:ascii="仿宋" w:eastAsia="仿宋" w:hAnsi="仿宋" w:cs="仿宋"/>
          <w:sz w:val="28"/>
          <w:szCs w:val="28"/>
        </w:rPr>
        <w:t>4</w:t>
      </w:r>
      <w:r w:rsidRPr="000A039D">
        <w:rPr>
          <w:rFonts w:ascii="仿宋" w:eastAsia="仿宋" w:hAnsi="仿宋" w:cs="仿宋" w:hint="eastAsia"/>
          <w:sz w:val="28"/>
          <w:szCs w:val="28"/>
        </w:rPr>
        <w:t>年</w:t>
      </w:r>
      <w:r>
        <w:rPr>
          <w:rFonts w:ascii="仿宋" w:eastAsia="仿宋" w:hAnsi="仿宋" w:cs="仿宋"/>
          <w:sz w:val="28"/>
          <w:szCs w:val="28"/>
        </w:rPr>
        <w:t>9</w:t>
      </w:r>
      <w:r w:rsidRPr="000A039D">
        <w:rPr>
          <w:rFonts w:ascii="仿宋" w:eastAsia="仿宋" w:hAnsi="仿宋" w:cs="仿宋" w:hint="eastAsia"/>
          <w:sz w:val="28"/>
          <w:szCs w:val="28"/>
        </w:rPr>
        <w:t>月</w:t>
      </w:r>
      <w:r>
        <w:rPr>
          <w:rFonts w:ascii="仿宋" w:eastAsia="仿宋" w:hAnsi="仿宋" w:cs="仿宋"/>
          <w:sz w:val="28"/>
          <w:szCs w:val="28"/>
        </w:rPr>
        <w:t>1</w:t>
      </w:r>
      <w:r>
        <w:rPr>
          <w:rFonts w:ascii="仿宋" w:eastAsia="仿宋" w:hAnsi="仿宋" w:cs="仿宋" w:hint="eastAsia"/>
          <w:sz w:val="28"/>
          <w:szCs w:val="28"/>
        </w:rPr>
        <w:t>日</w:t>
      </w:r>
      <w:r w:rsidRPr="000A039D">
        <w:rPr>
          <w:rFonts w:ascii="仿宋" w:eastAsia="仿宋" w:hAnsi="仿宋" w:cs="仿宋" w:hint="eastAsia"/>
          <w:sz w:val="28"/>
          <w:szCs w:val="28"/>
        </w:rPr>
        <w:t>起执行。</w:t>
      </w:r>
    </w:p>
    <w:p w:rsidR="00B50D7D" w:rsidRPr="0004185E" w:rsidRDefault="00B50D7D"/>
    <w:sectPr w:rsidR="00B50D7D" w:rsidRPr="0004185E" w:rsidSect="005165B6">
      <w:footerReference w:type="default" r:id="rId6"/>
      <w:pgSz w:w="11906" w:h="16838" w:code="9"/>
      <w:pgMar w:top="1440" w:right="1797" w:bottom="1440" w:left="1797"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451" w:rsidRDefault="008B3451" w:rsidP="0018561C">
      <w:r>
        <w:separator/>
      </w:r>
    </w:p>
  </w:endnote>
  <w:endnote w:type="continuationSeparator" w:id="0">
    <w:p w:rsidR="008B3451" w:rsidRDefault="008B3451" w:rsidP="0018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小标宋">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D7D" w:rsidRDefault="000543FC" w:rsidP="005165B6">
    <w:pPr>
      <w:pStyle w:val="a4"/>
      <w:jc w:val="center"/>
      <w:rPr>
        <w:rFonts w:cs="Times New Roman"/>
      </w:rPr>
    </w:pPr>
    <w:r>
      <w:fldChar w:fldCharType="begin"/>
    </w:r>
    <w:r>
      <w:instrText xml:space="preserve"> PAGE   \* MERGEFORMAT </w:instrText>
    </w:r>
    <w:r>
      <w:fldChar w:fldCharType="separate"/>
    </w:r>
    <w:r w:rsidR="00C16B79" w:rsidRPr="00C16B79">
      <w:rPr>
        <w:noProof/>
        <w:lang w:val="zh-CN"/>
      </w:rPr>
      <w:t>1</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451" w:rsidRDefault="008B3451" w:rsidP="0018561C">
      <w:r>
        <w:separator/>
      </w:r>
    </w:p>
  </w:footnote>
  <w:footnote w:type="continuationSeparator" w:id="0">
    <w:p w:rsidR="008B3451" w:rsidRDefault="008B3451" w:rsidP="001856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61C"/>
    <w:rsid w:val="00000682"/>
    <w:rsid w:val="00020ADB"/>
    <w:rsid w:val="00026C4C"/>
    <w:rsid w:val="0004185E"/>
    <w:rsid w:val="00044E7C"/>
    <w:rsid w:val="00046C15"/>
    <w:rsid w:val="00050510"/>
    <w:rsid w:val="000543FC"/>
    <w:rsid w:val="00065673"/>
    <w:rsid w:val="000727A0"/>
    <w:rsid w:val="00074B2B"/>
    <w:rsid w:val="0007582F"/>
    <w:rsid w:val="000838EE"/>
    <w:rsid w:val="00085EB6"/>
    <w:rsid w:val="000924B6"/>
    <w:rsid w:val="000A039D"/>
    <w:rsid w:val="000A58B4"/>
    <w:rsid w:val="000B2C7F"/>
    <w:rsid w:val="000C591C"/>
    <w:rsid w:val="000C5FBA"/>
    <w:rsid w:val="000C754F"/>
    <w:rsid w:val="000E1752"/>
    <w:rsid w:val="000E2259"/>
    <w:rsid w:val="000F0144"/>
    <w:rsid w:val="0011682B"/>
    <w:rsid w:val="00122B50"/>
    <w:rsid w:val="001343B6"/>
    <w:rsid w:val="00136361"/>
    <w:rsid w:val="00147024"/>
    <w:rsid w:val="00155322"/>
    <w:rsid w:val="00156047"/>
    <w:rsid w:val="00162729"/>
    <w:rsid w:val="00165934"/>
    <w:rsid w:val="0017366E"/>
    <w:rsid w:val="001825D6"/>
    <w:rsid w:val="0018561C"/>
    <w:rsid w:val="001F0125"/>
    <w:rsid w:val="001F05DB"/>
    <w:rsid w:val="001F0626"/>
    <w:rsid w:val="001F2ADB"/>
    <w:rsid w:val="001F5890"/>
    <w:rsid w:val="0021392C"/>
    <w:rsid w:val="00243DBF"/>
    <w:rsid w:val="0024626A"/>
    <w:rsid w:val="00254E8B"/>
    <w:rsid w:val="00271A9F"/>
    <w:rsid w:val="00286711"/>
    <w:rsid w:val="002B0415"/>
    <w:rsid w:val="002B6DD1"/>
    <w:rsid w:val="002D1FF9"/>
    <w:rsid w:val="002E04A8"/>
    <w:rsid w:val="00305BC8"/>
    <w:rsid w:val="00327F5E"/>
    <w:rsid w:val="0036223B"/>
    <w:rsid w:val="00365F4B"/>
    <w:rsid w:val="00376AA1"/>
    <w:rsid w:val="003A4F23"/>
    <w:rsid w:val="003A5D5E"/>
    <w:rsid w:val="003B4A66"/>
    <w:rsid w:val="003D1331"/>
    <w:rsid w:val="00402CF3"/>
    <w:rsid w:val="004077AB"/>
    <w:rsid w:val="00411F5C"/>
    <w:rsid w:val="004461A9"/>
    <w:rsid w:val="00461B02"/>
    <w:rsid w:val="00462B94"/>
    <w:rsid w:val="004702BA"/>
    <w:rsid w:val="00473543"/>
    <w:rsid w:val="004926E9"/>
    <w:rsid w:val="004967EE"/>
    <w:rsid w:val="004A3E3C"/>
    <w:rsid w:val="004A4610"/>
    <w:rsid w:val="004B6C04"/>
    <w:rsid w:val="004C01A6"/>
    <w:rsid w:val="004C4759"/>
    <w:rsid w:val="004E3E95"/>
    <w:rsid w:val="00513622"/>
    <w:rsid w:val="005165B6"/>
    <w:rsid w:val="00517D49"/>
    <w:rsid w:val="00537676"/>
    <w:rsid w:val="005602C2"/>
    <w:rsid w:val="0056681A"/>
    <w:rsid w:val="00570CAA"/>
    <w:rsid w:val="0057353B"/>
    <w:rsid w:val="00583257"/>
    <w:rsid w:val="005858E0"/>
    <w:rsid w:val="005875C4"/>
    <w:rsid w:val="005B029C"/>
    <w:rsid w:val="005C3177"/>
    <w:rsid w:val="005E4A94"/>
    <w:rsid w:val="006121F5"/>
    <w:rsid w:val="0061227C"/>
    <w:rsid w:val="00615339"/>
    <w:rsid w:val="006261BC"/>
    <w:rsid w:val="006324AE"/>
    <w:rsid w:val="0063372C"/>
    <w:rsid w:val="00645248"/>
    <w:rsid w:val="00660C2D"/>
    <w:rsid w:val="00673835"/>
    <w:rsid w:val="0068574D"/>
    <w:rsid w:val="006A5DDF"/>
    <w:rsid w:val="006B4333"/>
    <w:rsid w:val="006C322E"/>
    <w:rsid w:val="006D127C"/>
    <w:rsid w:val="006D5926"/>
    <w:rsid w:val="006D787D"/>
    <w:rsid w:val="006E7051"/>
    <w:rsid w:val="00700CA1"/>
    <w:rsid w:val="00724375"/>
    <w:rsid w:val="00770110"/>
    <w:rsid w:val="00782FA1"/>
    <w:rsid w:val="00792C25"/>
    <w:rsid w:val="007935BE"/>
    <w:rsid w:val="007972A5"/>
    <w:rsid w:val="007A0281"/>
    <w:rsid w:val="007A09A7"/>
    <w:rsid w:val="007A7C9D"/>
    <w:rsid w:val="007C1BC2"/>
    <w:rsid w:val="007C2DB5"/>
    <w:rsid w:val="007C7B2C"/>
    <w:rsid w:val="007C7CE7"/>
    <w:rsid w:val="007D237A"/>
    <w:rsid w:val="007D60D6"/>
    <w:rsid w:val="007D76A6"/>
    <w:rsid w:val="007F0F6E"/>
    <w:rsid w:val="007F3263"/>
    <w:rsid w:val="00812332"/>
    <w:rsid w:val="00821546"/>
    <w:rsid w:val="00831CAD"/>
    <w:rsid w:val="008350FD"/>
    <w:rsid w:val="00847CC8"/>
    <w:rsid w:val="0086018C"/>
    <w:rsid w:val="00861491"/>
    <w:rsid w:val="00875F7F"/>
    <w:rsid w:val="00881158"/>
    <w:rsid w:val="00883AF2"/>
    <w:rsid w:val="008A1D03"/>
    <w:rsid w:val="008A429E"/>
    <w:rsid w:val="008B0C39"/>
    <w:rsid w:val="008B3451"/>
    <w:rsid w:val="008C15CC"/>
    <w:rsid w:val="008D0C6C"/>
    <w:rsid w:val="008E1759"/>
    <w:rsid w:val="00913234"/>
    <w:rsid w:val="00913F92"/>
    <w:rsid w:val="00916D40"/>
    <w:rsid w:val="00922B3D"/>
    <w:rsid w:val="0093012C"/>
    <w:rsid w:val="00930755"/>
    <w:rsid w:val="00944998"/>
    <w:rsid w:val="009550F1"/>
    <w:rsid w:val="009562B4"/>
    <w:rsid w:val="00970D0F"/>
    <w:rsid w:val="00980E14"/>
    <w:rsid w:val="00984A86"/>
    <w:rsid w:val="009A1C6C"/>
    <w:rsid w:val="009A24F7"/>
    <w:rsid w:val="009A5A02"/>
    <w:rsid w:val="009A7323"/>
    <w:rsid w:val="009A7F6E"/>
    <w:rsid w:val="009C28F6"/>
    <w:rsid w:val="009C4754"/>
    <w:rsid w:val="009E3812"/>
    <w:rsid w:val="00A17F69"/>
    <w:rsid w:val="00A335DB"/>
    <w:rsid w:val="00A37F7C"/>
    <w:rsid w:val="00A41227"/>
    <w:rsid w:val="00A45698"/>
    <w:rsid w:val="00A54A5A"/>
    <w:rsid w:val="00A65DB0"/>
    <w:rsid w:val="00A66363"/>
    <w:rsid w:val="00A71675"/>
    <w:rsid w:val="00A8307C"/>
    <w:rsid w:val="00A8408C"/>
    <w:rsid w:val="00A9417F"/>
    <w:rsid w:val="00AB25F1"/>
    <w:rsid w:val="00AB4FAD"/>
    <w:rsid w:val="00AD62E2"/>
    <w:rsid w:val="00AF1260"/>
    <w:rsid w:val="00B23715"/>
    <w:rsid w:val="00B261EB"/>
    <w:rsid w:val="00B404EF"/>
    <w:rsid w:val="00B454DE"/>
    <w:rsid w:val="00B50D7D"/>
    <w:rsid w:val="00B5214C"/>
    <w:rsid w:val="00B573F5"/>
    <w:rsid w:val="00B6273B"/>
    <w:rsid w:val="00B70057"/>
    <w:rsid w:val="00B74886"/>
    <w:rsid w:val="00B749DB"/>
    <w:rsid w:val="00B816A7"/>
    <w:rsid w:val="00B844D4"/>
    <w:rsid w:val="00B86BC8"/>
    <w:rsid w:val="00B901AC"/>
    <w:rsid w:val="00BA37A2"/>
    <w:rsid w:val="00BB433B"/>
    <w:rsid w:val="00BB4A6E"/>
    <w:rsid w:val="00BC4DFA"/>
    <w:rsid w:val="00BC6529"/>
    <w:rsid w:val="00BD0D9B"/>
    <w:rsid w:val="00BD1820"/>
    <w:rsid w:val="00BE2991"/>
    <w:rsid w:val="00C07C44"/>
    <w:rsid w:val="00C143B5"/>
    <w:rsid w:val="00C16B79"/>
    <w:rsid w:val="00C17D80"/>
    <w:rsid w:val="00C246A3"/>
    <w:rsid w:val="00C33256"/>
    <w:rsid w:val="00C42AFA"/>
    <w:rsid w:val="00C4616A"/>
    <w:rsid w:val="00C6471F"/>
    <w:rsid w:val="00C820AC"/>
    <w:rsid w:val="00CA3AA5"/>
    <w:rsid w:val="00CD38D9"/>
    <w:rsid w:val="00CD7323"/>
    <w:rsid w:val="00CE085F"/>
    <w:rsid w:val="00CE1F84"/>
    <w:rsid w:val="00CE55CC"/>
    <w:rsid w:val="00D233DE"/>
    <w:rsid w:val="00D245E4"/>
    <w:rsid w:val="00D3160A"/>
    <w:rsid w:val="00D40071"/>
    <w:rsid w:val="00D43401"/>
    <w:rsid w:val="00D64ECD"/>
    <w:rsid w:val="00D657FA"/>
    <w:rsid w:val="00D77594"/>
    <w:rsid w:val="00D843E6"/>
    <w:rsid w:val="00D91CA7"/>
    <w:rsid w:val="00D930AF"/>
    <w:rsid w:val="00D95592"/>
    <w:rsid w:val="00D97475"/>
    <w:rsid w:val="00DA47A3"/>
    <w:rsid w:val="00DD0518"/>
    <w:rsid w:val="00DE2B29"/>
    <w:rsid w:val="00DF684C"/>
    <w:rsid w:val="00E11549"/>
    <w:rsid w:val="00E11BE3"/>
    <w:rsid w:val="00E37B91"/>
    <w:rsid w:val="00E47BFF"/>
    <w:rsid w:val="00E61C6C"/>
    <w:rsid w:val="00E743CF"/>
    <w:rsid w:val="00E97342"/>
    <w:rsid w:val="00ED18BD"/>
    <w:rsid w:val="00ED5A45"/>
    <w:rsid w:val="00F143EC"/>
    <w:rsid w:val="00F1602B"/>
    <w:rsid w:val="00F1629F"/>
    <w:rsid w:val="00F20336"/>
    <w:rsid w:val="00F31D9D"/>
    <w:rsid w:val="00F81FA3"/>
    <w:rsid w:val="00F85009"/>
    <w:rsid w:val="00F97B70"/>
    <w:rsid w:val="00FA76A6"/>
    <w:rsid w:val="00FB1977"/>
    <w:rsid w:val="00FB2FD3"/>
    <w:rsid w:val="00FC73C6"/>
    <w:rsid w:val="00FD0C1B"/>
    <w:rsid w:val="00FD77EE"/>
    <w:rsid w:val="00FE05E8"/>
    <w:rsid w:val="00FE2808"/>
    <w:rsid w:val="00FE69D7"/>
    <w:rsid w:val="00FF0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492A371-DAD1-48CE-BC34-5292DF5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61C"/>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8561C"/>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Char">
    <w:name w:val="页眉 Char"/>
    <w:link w:val="a3"/>
    <w:uiPriority w:val="99"/>
    <w:semiHidden/>
    <w:locked/>
    <w:rsid w:val="0018561C"/>
    <w:rPr>
      <w:sz w:val="18"/>
      <w:szCs w:val="18"/>
    </w:rPr>
  </w:style>
  <w:style w:type="paragraph" w:styleId="a4">
    <w:name w:val="footer"/>
    <w:basedOn w:val="a"/>
    <w:link w:val="Char0"/>
    <w:uiPriority w:val="99"/>
    <w:rsid w:val="0018561C"/>
    <w:pPr>
      <w:tabs>
        <w:tab w:val="center" w:pos="4153"/>
        <w:tab w:val="right" w:pos="8306"/>
      </w:tabs>
      <w:snapToGrid w:val="0"/>
      <w:jc w:val="left"/>
    </w:pPr>
    <w:rPr>
      <w:rFonts w:ascii="Calibri" w:hAnsi="Calibri" w:cs="Calibri"/>
      <w:sz w:val="18"/>
      <w:szCs w:val="18"/>
    </w:rPr>
  </w:style>
  <w:style w:type="character" w:customStyle="1" w:styleId="Char0">
    <w:name w:val="页脚 Char"/>
    <w:link w:val="a4"/>
    <w:uiPriority w:val="99"/>
    <w:locked/>
    <w:rsid w:val="0018561C"/>
    <w:rPr>
      <w:sz w:val="18"/>
      <w:szCs w:val="18"/>
    </w:rPr>
  </w:style>
  <w:style w:type="character" w:styleId="a5">
    <w:name w:val="page number"/>
    <w:basedOn w:val="a0"/>
    <w:uiPriority w:val="99"/>
    <w:rsid w:val="0018561C"/>
  </w:style>
  <w:style w:type="paragraph" w:styleId="a6">
    <w:name w:val="No Spacing"/>
    <w:uiPriority w:val="99"/>
    <w:qFormat/>
    <w:rsid w:val="0018561C"/>
    <w:pPr>
      <w:widowControl w:val="0"/>
      <w:jc w:val="both"/>
    </w:pPr>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202</Words>
  <Characters>1157</Characters>
  <Application>Microsoft Office Word</Application>
  <DocSecurity>0</DocSecurity>
  <Lines>9</Lines>
  <Paragraphs>2</Paragraphs>
  <ScaleCrop>false</ScaleCrop>
  <Company>Microsoft</Company>
  <LinksUpToDate>false</LinksUpToDate>
  <CharactersWithSpaces>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北京林业大学研究生校长奖学金评定办法（试行）</dc:title>
  <dc:subject/>
  <dc:creator>ygb</dc:creator>
  <cp:keywords/>
  <dc:description/>
  <cp:lastModifiedBy>lenovo</cp:lastModifiedBy>
  <cp:revision>12</cp:revision>
  <dcterms:created xsi:type="dcterms:W3CDTF">2014-07-07T02:52:00Z</dcterms:created>
  <dcterms:modified xsi:type="dcterms:W3CDTF">2015-10-08T03:52:00Z</dcterms:modified>
</cp:coreProperties>
</file>