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D5" w:rsidRPr="00D512CD" w:rsidRDefault="00EB09D5" w:rsidP="00FC6005">
      <w:pPr>
        <w:spacing w:afterLines="100" w:after="312" w:line="300" w:lineRule="auto"/>
        <w:jc w:val="center"/>
        <w:rPr>
          <w:rFonts w:ascii="小标宋" w:eastAsia="小标宋" w:hAnsi="黑体"/>
          <w:b/>
          <w:bCs/>
          <w:sz w:val="36"/>
          <w:szCs w:val="36"/>
        </w:rPr>
      </w:pPr>
      <w:bookmarkStart w:id="0" w:name="_Toc364612551"/>
      <w:r w:rsidRPr="00D512CD">
        <w:rPr>
          <w:rFonts w:ascii="小标宋" w:eastAsia="小标宋" w:hAnsi="黑体" w:cs="黑体" w:hint="eastAsia"/>
          <w:b/>
          <w:bCs/>
          <w:sz w:val="36"/>
          <w:szCs w:val="36"/>
        </w:rPr>
        <w:t>北京林业大学研究生优秀奖学金评定办法</w:t>
      </w:r>
      <w:bookmarkEnd w:id="0"/>
      <w:r w:rsidRPr="00D512CD">
        <w:rPr>
          <w:rFonts w:ascii="小标宋" w:eastAsia="小标宋" w:hAnsi="黑体" w:cs="黑体" w:hint="eastAsia"/>
          <w:b/>
          <w:bCs/>
          <w:sz w:val="36"/>
          <w:szCs w:val="36"/>
        </w:rPr>
        <w:t>（修订）</w:t>
      </w:r>
    </w:p>
    <w:p w:rsidR="00EB09D5" w:rsidRPr="000A039D" w:rsidRDefault="00EB09D5" w:rsidP="00FC6005">
      <w:pPr>
        <w:pStyle w:val="a5"/>
        <w:spacing w:beforeLines="100" w:before="312" w:afterLines="100" w:after="31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第一章</w:t>
      </w:r>
      <w:r w:rsidRPr="000A039D">
        <w:rPr>
          <w:rFonts w:ascii="仿宋" w:eastAsia="仿宋" w:hAnsi="仿宋" w:cs="仿宋"/>
          <w:b/>
          <w:bCs/>
          <w:sz w:val="30"/>
          <w:szCs w:val="30"/>
        </w:rPr>
        <w:t xml:space="preserve"> </w:t>
      </w: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总则</w:t>
      </w:r>
    </w:p>
    <w:p w:rsidR="00EB09D5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A039D">
        <w:rPr>
          <w:rFonts w:ascii="仿宋" w:eastAsia="仿宋" w:hAnsi="仿宋" w:cs="仿宋" w:hint="eastAsia"/>
          <w:b/>
          <w:bCs/>
          <w:sz w:val="28"/>
          <w:szCs w:val="28"/>
        </w:rPr>
        <w:t>第一条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根据</w:t>
      </w:r>
      <w:r w:rsidRPr="00473543">
        <w:rPr>
          <w:rFonts w:ascii="仿宋" w:eastAsia="仿宋" w:hAnsi="仿宋" w:cs="仿宋" w:hint="eastAsia"/>
          <w:sz w:val="28"/>
          <w:szCs w:val="28"/>
        </w:rPr>
        <w:t>《财政部、国家发展改革委、教育部关于完善研究生教育投入机制的意见》（</w:t>
      </w:r>
      <w:proofErr w:type="gramStart"/>
      <w:r w:rsidRPr="00473543">
        <w:rPr>
          <w:rFonts w:ascii="仿宋" w:eastAsia="仿宋" w:hAnsi="仿宋" w:cs="仿宋" w:hint="eastAsia"/>
          <w:sz w:val="28"/>
          <w:szCs w:val="28"/>
        </w:rPr>
        <w:t>财教</w:t>
      </w:r>
      <w:proofErr w:type="gramEnd"/>
      <w:r w:rsidRPr="000B2C7F">
        <w:rPr>
          <w:rFonts w:ascii="仿宋" w:eastAsia="仿宋" w:hAnsi="仿宋" w:cs="仿宋"/>
          <w:sz w:val="28"/>
          <w:szCs w:val="28"/>
        </w:rPr>
        <w:t>[201</w:t>
      </w:r>
      <w:r>
        <w:rPr>
          <w:rFonts w:ascii="仿宋" w:eastAsia="仿宋" w:hAnsi="仿宋" w:cs="仿宋"/>
          <w:sz w:val="28"/>
          <w:szCs w:val="28"/>
        </w:rPr>
        <w:t>3</w:t>
      </w:r>
      <w:r w:rsidRPr="000B2C7F">
        <w:rPr>
          <w:rFonts w:ascii="仿宋" w:eastAsia="仿宋" w:hAnsi="仿宋" w:cs="仿宋"/>
          <w:sz w:val="28"/>
          <w:szCs w:val="28"/>
        </w:rPr>
        <w:t>]</w:t>
      </w:r>
      <w:r w:rsidRPr="00473543">
        <w:rPr>
          <w:rFonts w:ascii="仿宋" w:eastAsia="仿宋" w:hAnsi="仿宋" w:cs="仿宋"/>
          <w:sz w:val="28"/>
          <w:szCs w:val="28"/>
        </w:rPr>
        <w:t>19</w:t>
      </w:r>
      <w:r w:rsidRPr="00473543">
        <w:rPr>
          <w:rFonts w:ascii="仿宋" w:eastAsia="仿宋" w:hAnsi="仿宋" w:cs="仿宋" w:hint="eastAsia"/>
          <w:sz w:val="28"/>
          <w:szCs w:val="28"/>
        </w:rPr>
        <w:t>号）</w:t>
      </w:r>
      <w:r>
        <w:rPr>
          <w:rFonts w:ascii="仿宋" w:eastAsia="仿宋" w:hAnsi="仿宋" w:cs="仿宋" w:hint="eastAsia"/>
          <w:sz w:val="28"/>
          <w:szCs w:val="28"/>
        </w:rPr>
        <w:t>文件精神，结合《</w:t>
      </w:r>
      <w:r w:rsidRPr="000727A0">
        <w:rPr>
          <w:rFonts w:ascii="仿宋" w:eastAsia="仿宋" w:hAnsi="仿宋" w:cs="仿宋" w:hint="eastAsia"/>
          <w:sz w:val="28"/>
          <w:szCs w:val="28"/>
        </w:rPr>
        <w:t>北京林业大学研究生奖助体系改革实施方案</w:t>
      </w:r>
      <w:r>
        <w:rPr>
          <w:rFonts w:ascii="仿宋" w:eastAsia="仿宋" w:hAnsi="仿宋" w:cs="仿宋" w:hint="eastAsia"/>
          <w:sz w:val="28"/>
          <w:szCs w:val="28"/>
        </w:rPr>
        <w:t>》</w:t>
      </w:r>
      <w:r w:rsidRPr="00473543"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北林校发</w:t>
      </w:r>
      <w:r w:rsidRPr="000727A0">
        <w:rPr>
          <w:rFonts w:ascii="仿宋" w:eastAsia="仿宋" w:hAnsi="仿宋" w:cs="仿宋"/>
          <w:sz w:val="28"/>
          <w:szCs w:val="28"/>
        </w:rPr>
        <w:t>[201</w:t>
      </w:r>
      <w:r>
        <w:rPr>
          <w:rFonts w:ascii="仿宋" w:eastAsia="仿宋" w:hAnsi="仿宋" w:cs="仿宋"/>
          <w:sz w:val="28"/>
          <w:szCs w:val="28"/>
        </w:rPr>
        <w:t>4</w:t>
      </w:r>
      <w:r w:rsidRPr="000727A0">
        <w:rPr>
          <w:rFonts w:ascii="仿宋" w:eastAsia="仿宋" w:hAnsi="仿宋" w:cs="仿宋"/>
          <w:sz w:val="28"/>
          <w:szCs w:val="28"/>
        </w:rPr>
        <w:t>]</w:t>
      </w:r>
      <w:r>
        <w:rPr>
          <w:rFonts w:ascii="仿宋" w:eastAsia="仿宋" w:hAnsi="仿宋" w:cs="仿宋"/>
          <w:sz w:val="28"/>
          <w:szCs w:val="28"/>
        </w:rPr>
        <w:t>2</w:t>
      </w:r>
      <w:r w:rsidRPr="00473543">
        <w:rPr>
          <w:rFonts w:ascii="仿宋" w:eastAsia="仿宋" w:hAnsi="仿宋" w:cs="仿宋" w:hint="eastAsia"/>
          <w:sz w:val="28"/>
          <w:szCs w:val="28"/>
        </w:rPr>
        <w:t>号）</w:t>
      </w:r>
      <w:r>
        <w:rPr>
          <w:rFonts w:ascii="仿宋" w:eastAsia="仿宋" w:hAnsi="仿宋" w:cs="仿宋" w:hint="eastAsia"/>
          <w:sz w:val="28"/>
          <w:szCs w:val="28"/>
        </w:rPr>
        <w:t>文件要求，</w:t>
      </w:r>
      <w:r w:rsidRPr="003F77B6">
        <w:rPr>
          <w:rFonts w:ascii="仿宋" w:eastAsia="仿宋" w:hAnsi="仿宋" w:cs="仿宋" w:hint="eastAsia"/>
          <w:sz w:val="28"/>
          <w:szCs w:val="28"/>
        </w:rPr>
        <w:t>为提高我校研究生培养质量，促进创新人才培养，鼓励研究生在学期间德、智、体全面发展，学校</w:t>
      </w:r>
      <w:r>
        <w:rPr>
          <w:rFonts w:ascii="仿宋" w:eastAsia="仿宋" w:hAnsi="仿宋" w:cs="仿宋" w:hint="eastAsia"/>
          <w:sz w:val="28"/>
          <w:szCs w:val="28"/>
        </w:rPr>
        <w:t>继续</w:t>
      </w:r>
      <w:r w:rsidRPr="003F77B6">
        <w:rPr>
          <w:rFonts w:ascii="仿宋" w:eastAsia="仿宋" w:hAnsi="仿宋" w:cs="仿宋" w:hint="eastAsia"/>
          <w:sz w:val="28"/>
          <w:szCs w:val="28"/>
        </w:rPr>
        <w:t>设立</w:t>
      </w:r>
      <w:r>
        <w:rPr>
          <w:rFonts w:ascii="仿宋" w:eastAsia="仿宋" w:hAnsi="仿宋" w:cs="仿宋" w:hint="eastAsia"/>
          <w:sz w:val="28"/>
          <w:szCs w:val="28"/>
        </w:rPr>
        <w:t>北京林业大学</w:t>
      </w:r>
      <w:r w:rsidRPr="003F77B6">
        <w:rPr>
          <w:rFonts w:ascii="仿宋" w:eastAsia="仿宋" w:hAnsi="仿宋" w:cs="仿宋" w:hint="eastAsia"/>
          <w:sz w:val="28"/>
          <w:szCs w:val="28"/>
        </w:rPr>
        <w:t>研究生优秀奖学金</w:t>
      </w:r>
      <w:r>
        <w:rPr>
          <w:rFonts w:ascii="仿宋" w:eastAsia="仿宋" w:hAnsi="仿宋" w:cs="仿宋" w:hint="eastAsia"/>
          <w:sz w:val="28"/>
          <w:szCs w:val="28"/>
        </w:rPr>
        <w:t>（以下简称优秀奖学金）。为做好优秀奖学金评定工作，</w:t>
      </w:r>
      <w:r w:rsidRPr="000B2C7F">
        <w:rPr>
          <w:rFonts w:ascii="仿宋" w:eastAsia="仿宋" w:hAnsi="仿宋" w:cs="仿宋" w:hint="eastAsia"/>
          <w:sz w:val="28"/>
          <w:szCs w:val="28"/>
        </w:rPr>
        <w:t>特制定本办法。</w:t>
      </w:r>
    </w:p>
    <w:p w:rsidR="00EB09D5" w:rsidRPr="0003293E" w:rsidRDefault="00EB09D5" w:rsidP="0003293E">
      <w:pPr>
        <w:spacing w:line="300" w:lineRule="auto"/>
        <w:ind w:firstLineChars="200" w:firstLine="562"/>
        <w:rPr>
          <w:rFonts w:ascii="仿宋" w:eastAsia="仿宋" w:hAnsi="仿宋"/>
          <w:color w:val="993300"/>
          <w:sz w:val="28"/>
          <w:szCs w:val="28"/>
        </w:rPr>
      </w:pPr>
      <w:r w:rsidRPr="00CB51C3">
        <w:rPr>
          <w:rFonts w:ascii="仿宋" w:eastAsia="仿宋" w:hAnsi="仿宋" w:cs="仿宋" w:hint="eastAsia"/>
          <w:b/>
          <w:bCs/>
          <w:sz w:val="28"/>
          <w:szCs w:val="28"/>
        </w:rPr>
        <w:t>第二条</w:t>
      </w:r>
      <w:r w:rsidRPr="00CB51C3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本办法适用于北京林业大学全日制二年级（含）以上非在职研究生，以及批准攻读博士学位的硕博连读（博士一年级）非在职研究生，不包括延期毕业的各类研究生。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B2C7F">
        <w:rPr>
          <w:rFonts w:ascii="仿宋" w:eastAsia="仿宋" w:hAnsi="仿宋" w:cs="仿宋" w:hint="eastAsia"/>
          <w:b/>
          <w:bCs/>
          <w:sz w:val="28"/>
          <w:szCs w:val="28"/>
        </w:rPr>
        <w:t>第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三</w:t>
      </w:r>
      <w:r w:rsidRPr="000B2C7F">
        <w:rPr>
          <w:rFonts w:ascii="仿宋" w:eastAsia="仿宋" w:hAnsi="仿宋" w:cs="仿宋" w:hint="eastAsia"/>
          <w:b/>
          <w:bCs/>
          <w:sz w:val="28"/>
          <w:szCs w:val="28"/>
        </w:rPr>
        <w:t>条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优秀奖学金所需经费列入学校年度财政预算。</w:t>
      </w:r>
    </w:p>
    <w:p w:rsidR="00EB09D5" w:rsidRPr="005B3A1D" w:rsidRDefault="00EB09D5" w:rsidP="0003293E">
      <w:pPr>
        <w:spacing w:line="300" w:lineRule="auto"/>
        <w:ind w:firstLineChars="200" w:firstLine="562"/>
        <w:rPr>
          <w:rFonts w:ascii="仿宋" w:eastAsia="仿宋" w:hAnsi="仿宋"/>
          <w:color w:val="FF0000"/>
          <w:sz w:val="28"/>
          <w:szCs w:val="28"/>
        </w:rPr>
      </w:pPr>
      <w:r w:rsidRPr="000B2C7F">
        <w:rPr>
          <w:rFonts w:ascii="仿宋" w:eastAsia="仿宋" w:hAnsi="仿宋" w:cs="仿宋" w:hint="eastAsia"/>
          <w:b/>
          <w:bCs/>
          <w:sz w:val="28"/>
          <w:szCs w:val="28"/>
        </w:rPr>
        <w:t>第</w:t>
      </w:r>
      <w:r w:rsidRPr="000A039D">
        <w:rPr>
          <w:rFonts w:ascii="仿宋" w:eastAsia="仿宋" w:hAnsi="仿宋" w:cs="仿宋" w:hint="eastAsia"/>
          <w:b/>
          <w:bCs/>
          <w:sz w:val="28"/>
          <w:szCs w:val="28"/>
        </w:rPr>
        <w:t>四</w:t>
      </w:r>
      <w:r w:rsidRPr="000B2C7F">
        <w:rPr>
          <w:rFonts w:ascii="仿宋" w:eastAsia="仿宋" w:hAnsi="仿宋" w:cs="仿宋" w:hint="eastAsia"/>
          <w:b/>
          <w:bCs/>
          <w:sz w:val="28"/>
          <w:szCs w:val="28"/>
        </w:rPr>
        <w:t>条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 w:rsidRPr="001F50D2">
        <w:rPr>
          <w:rFonts w:ascii="仿宋" w:eastAsia="仿宋" w:hAnsi="仿宋" w:cs="仿宋" w:hint="eastAsia"/>
          <w:sz w:val="28"/>
          <w:szCs w:val="28"/>
        </w:rPr>
        <w:t>优秀奖学金</w:t>
      </w:r>
      <w:r w:rsidRPr="000A039D">
        <w:rPr>
          <w:rFonts w:ascii="仿宋" w:eastAsia="仿宋" w:hAnsi="仿宋" w:cs="仿宋" w:hint="eastAsia"/>
          <w:sz w:val="28"/>
          <w:szCs w:val="28"/>
        </w:rPr>
        <w:t>在每年的</w:t>
      </w:r>
      <w:r>
        <w:rPr>
          <w:rFonts w:ascii="仿宋" w:eastAsia="仿宋" w:hAnsi="仿宋" w:cs="仿宋"/>
          <w:sz w:val="28"/>
          <w:szCs w:val="28"/>
        </w:rPr>
        <w:t>9</w:t>
      </w:r>
      <w:r w:rsidRPr="000A039D">
        <w:rPr>
          <w:rFonts w:ascii="仿宋" w:eastAsia="仿宋" w:hAnsi="仿宋" w:cs="仿宋" w:hint="eastAsia"/>
          <w:sz w:val="28"/>
          <w:szCs w:val="28"/>
        </w:rPr>
        <w:t>月进行</w:t>
      </w:r>
      <w:r>
        <w:rPr>
          <w:rFonts w:ascii="仿宋" w:eastAsia="仿宋" w:hAnsi="仿宋" w:cs="仿宋" w:hint="eastAsia"/>
          <w:sz w:val="28"/>
          <w:szCs w:val="28"/>
        </w:rPr>
        <w:t>评审，</w:t>
      </w:r>
      <w:r w:rsidRPr="005B3A1D">
        <w:rPr>
          <w:rFonts w:ascii="仿宋" w:eastAsia="仿宋" w:hAnsi="仿宋" w:cs="仿宋" w:hint="eastAsia"/>
          <w:sz w:val="28"/>
          <w:szCs w:val="28"/>
          <w:highlight w:val="yellow"/>
        </w:rPr>
        <w:t>评定依据时间为上一年度</w:t>
      </w:r>
      <w:r w:rsidRPr="005B3A1D">
        <w:rPr>
          <w:rFonts w:ascii="仿宋" w:eastAsia="仿宋" w:hAnsi="仿宋" w:cs="仿宋"/>
          <w:sz w:val="28"/>
          <w:szCs w:val="28"/>
          <w:highlight w:val="yellow"/>
        </w:rPr>
        <w:t>9</w:t>
      </w:r>
      <w:r w:rsidRPr="005B3A1D">
        <w:rPr>
          <w:rFonts w:ascii="仿宋" w:eastAsia="仿宋" w:hAnsi="仿宋" w:cs="仿宋" w:hint="eastAsia"/>
          <w:sz w:val="28"/>
          <w:szCs w:val="28"/>
          <w:highlight w:val="yellow"/>
        </w:rPr>
        <w:t>月</w:t>
      </w:r>
      <w:r w:rsidRPr="005B3A1D">
        <w:rPr>
          <w:rFonts w:ascii="仿宋" w:eastAsia="仿宋" w:hAnsi="仿宋" w:cs="仿宋"/>
          <w:sz w:val="28"/>
          <w:szCs w:val="28"/>
          <w:highlight w:val="yellow"/>
        </w:rPr>
        <w:t>1</w:t>
      </w:r>
      <w:r w:rsidRPr="005B3A1D">
        <w:rPr>
          <w:rFonts w:ascii="仿宋" w:eastAsia="仿宋" w:hAnsi="仿宋" w:cs="仿宋" w:hint="eastAsia"/>
          <w:sz w:val="28"/>
          <w:szCs w:val="28"/>
          <w:highlight w:val="yellow"/>
        </w:rPr>
        <w:t>日到当年</w:t>
      </w:r>
      <w:r w:rsidRPr="005B3A1D">
        <w:rPr>
          <w:rFonts w:ascii="仿宋" w:eastAsia="仿宋" w:hAnsi="仿宋" w:cs="仿宋"/>
          <w:sz w:val="28"/>
          <w:szCs w:val="28"/>
          <w:highlight w:val="yellow"/>
        </w:rPr>
        <w:t>8</w:t>
      </w:r>
      <w:r w:rsidRPr="005B3A1D">
        <w:rPr>
          <w:rFonts w:ascii="仿宋" w:eastAsia="仿宋" w:hAnsi="仿宋" w:cs="仿宋" w:hint="eastAsia"/>
          <w:sz w:val="28"/>
          <w:szCs w:val="28"/>
          <w:highlight w:val="yellow"/>
        </w:rPr>
        <w:t>月</w:t>
      </w:r>
      <w:r w:rsidRPr="005B3A1D">
        <w:rPr>
          <w:rFonts w:ascii="仿宋" w:eastAsia="仿宋" w:hAnsi="仿宋" w:cs="仿宋"/>
          <w:sz w:val="28"/>
          <w:szCs w:val="28"/>
          <w:highlight w:val="yellow"/>
        </w:rPr>
        <w:t>31</w:t>
      </w:r>
      <w:r w:rsidRPr="005B3A1D">
        <w:rPr>
          <w:rFonts w:ascii="仿宋" w:eastAsia="仿宋" w:hAnsi="仿宋" w:cs="仿宋" w:hint="eastAsia"/>
          <w:sz w:val="28"/>
          <w:szCs w:val="28"/>
          <w:highlight w:val="yellow"/>
        </w:rPr>
        <w:t>日。</w:t>
      </w:r>
    </w:p>
    <w:p w:rsidR="00EB09D5" w:rsidRPr="000B2C7F" w:rsidRDefault="00EB09D5" w:rsidP="00FC6005">
      <w:pPr>
        <w:pStyle w:val="a5"/>
        <w:spacing w:beforeLines="100" w:before="312" w:afterLines="100" w:after="31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0B2C7F">
        <w:rPr>
          <w:rFonts w:ascii="仿宋" w:eastAsia="仿宋" w:hAnsi="仿宋" w:cs="仿宋" w:hint="eastAsia"/>
          <w:b/>
          <w:bCs/>
          <w:sz w:val="30"/>
          <w:szCs w:val="30"/>
        </w:rPr>
        <w:t>第二章</w:t>
      </w:r>
      <w:r w:rsidRPr="000B2C7F">
        <w:rPr>
          <w:rFonts w:ascii="仿宋" w:eastAsia="仿宋" w:hAnsi="仿宋" w:cs="仿宋"/>
          <w:b/>
          <w:bCs/>
          <w:sz w:val="30"/>
          <w:szCs w:val="30"/>
        </w:rPr>
        <w:t xml:space="preserve"> </w:t>
      </w:r>
      <w:r w:rsidRPr="000B2C7F">
        <w:rPr>
          <w:rFonts w:ascii="仿宋" w:eastAsia="仿宋" w:hAnsi="仿宋" w:cs="仿宋" w:hint="eastAsia"/>
          <w:b/>
          <w:bCs/>
          <w:sz w:val="30"/>
          <w:szCs w:val="30"/>
        </w:rPr>
        <w:t>奖励标准与评定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类别</w:t>
      </w:r>
    </w:p>
    <w:p w:rsidR="00EB09D5" w:rsidRPr="003F77B6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EE2725">
        <w:rPr>
          <w:rFonts w:ascii="仿宋" w:eastAsia="仿宋" w:hAnsi="仿宋" w:cs="仿宋" w:hint="eastAsia"/>
          <w:b/>
          <w:bCs/>
          <w:sz w:val="28"/>
          <w:szCs w:val="28"/>
        </w:rPr>
        <w:t>第五条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优秀奖学金分为优秀研究生、学术创新奖（</w:t>
      </w:r>
      <w:proofErr w:type="gramStart"/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团队奖</w:t>
      </w:r>
      <w:proofErr w:type="gramEnd"/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和个人奖）、优秀研究生干部三类。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EE2725">
        <w:rPr>
          <w:rFonts w:ascii="仿宋" w:eastAsia="仿宋" w:hAnsi="仿宋" w:cs="仿宋" w:hint="eastAsia"/>
          <w:b/>
          <w:bCs/>
          <w:sz w:val="28"/>
          <w:szCs w:val="28"/>
        </w:rPr>
        <w:t>第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六</w:t>
      </w:r>
      <w:r w:rsidRPr="00EE2725">
        <w:rPr>
          <w:rFonts w:ascii="仿宋" w:eastAsia="仿宋" w:hAnsi="仿宋" w:cs="仿宋" w:hint="eastAsia"/>
          <w:b/>
          <w:bCs/>
          <w:sz w:val="28"/>
          <w:szCs w:val="28"/>
        </w:rPr>
        <w:t>条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奖励</w:t>
      </w:r>
      <w:r w:rsidRPr="00EE2725">
        <w:rPr>
          <w:rFonts w:ascii="仿宋" w:eastAsia="仿宋" w:hAnsi="仿宋" w:cs="仿宋" w:hint="eastAsia"/>
          <w:sz w:val="28"/>
          <w:szCs w:val="28"/>
        </w:rPr>
        <w:t>标准及比例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EB09D5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1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、优秀研究生</w:t>
      </w:r>
      <w:r>
        <w:rPr>
          <w:rFonts w:ascii="仿宋" w:eastAsia="仿宋" w:hAnsi="仿宋" w:cs="仿宋" w:hint="eastAsia"/>
          <w:sz w:val="28"/>
          <w:szCs w:val="28"/>
        </w:rPr>
        <w:t>：</w:t>
      </w:r>
      <w:r w:rsidRPr="003F77B6">
        <w:rPr>
          <w:rFonts w:ascii="仿宋" w:eastAsia="仿宋" w:hAnsi="仿宋" w:cs="仿宋" w:hint="eastAsia"/>
          <w:sz w:val="28"/>
          <w:szCs w:val="28"/>
        </w:rPr>
        <w:t>奖励标准为</w:t>
      </w:r>
      <w:r>
        <w:rPr>
          <w:rFonts w:ascii="仿宋" w:eastAsia="仿宋" w:hAnsi="仿宋" w:cs="仿宋" w:hint="eastAsia"/>
          <w:sz w:val="28"/>
          <w:szCs w:val="28"/>
        </w:rPr>
        <w:t>每生</w:t>
      </w:r>
      <w:r w:rsidRPr="003F77B6">
        <w:rPr>
          <w:rFonts w:ascii="仿宋" w:eastAsia="仿宋" w:hAnsi="仿宋" w:cs="仿宋"/>
          <w:sz w:val="28"/>
          <w:szCs w:val="28"/>
        </w:rPr>
        <w:t>2000</w:t>
      </w:r>
      <w:r w:rsidRPr="003F77B6">
        <w:rPr>
          <w:rFonts w:ascii="仿宋" w:eastAsia="仿宋" w:hAnsi="仿宋" w:cs="仿宋" w:hint="eastAsia"/>
          <w:sz w:val="28"/>
          <w:szCs w:val="28"/>
        </w:rPr>
        <w:t>元，</w:t>
      </w:r>
      <w:r>
        <w:rPr>
          <w:rFonts w:ascii="仿宋" w:eastAsia="仿宋" w:hAnsi="仿宋" w:cs="仿宋" w:hint="eastAsia"/>
          <w:sz w:val="28"/>
          <w:szCs w:val="28"/>
        </w:rPr>
        <w:t>获奖</w:t>
      </w:r>
      <w:r w:rsidRPr="003F77B6">
        <w:rPr>
          <w:rFonts w:ascii="仿宋" w:eastAsia="仿宋" w:hAnsi="仿宋" w:cs="仿宋" w:hint="eastAsia"/>
          <w:sz w:val="28"/>
          <w:szCs w:val="28"/>
        </w:rPr>
        <w:t>比例为参评人数</w:t>
      </w:r>
      <w:r w:rsidRPr="003F77B6">
        <w:rPr>
          <w:rFonts w:ascii="仿宋" w:eastAsia="仿宋" w:hAnsi="仿宋" w:cs="仿宋" w:hint="eastAsia"/>
          <w:sz w:val="28"/>
          <w:szCs w:val="28"/>
        </w:rPr>
        <w:lastRenderedPageBreak/>
        <w:t>的</w:t>
      </w:r>
      <w:r>
        <w:rPr>
          <w:rFonts w:ascii="仿宋" w:eastAsia="仿宋" w:hAnsi="仿宋" w:cs="仿宋"/>
          <w:sz w:val="28"/>
          <w:szCs w:val="28"/>
        </w:rPr>
        <w:t>10</w:t>
      </w:r>
      <w:r w:rsidRPr="003F77B6">
        <w:rPr>
          <w:rFonts w:ascii="仿宋" w:eastAsia="仿宋" w:hAnsi="仿宋" w:cs="仿宋"/>
          <w:sz w:val="28"/>
          <w:szCs w:val="28"/>
        </w:rPr>
        <w:t>%</w:t>
      </w:r>
      <w:r>
        <w:rPr>
          <w:rFonts w:ascii="仿宋" w:eastAsia="仿宋" w:hAnsi="仿宋" w:cs="仿宋" w:hint="eastAsia"/>
          <w:sz w:val="28"/>
          <w:szCs w:val="28"/>
        </w:rPr>
        <w:t>；</w:t>
      </w:r>
    </w:p>
    <w:p w:rsidR="00EB09D5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2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、学术创新奖</w:t>
      </w:r>
      <w:r w:rsidRPr="001E5CB7">
        <w:rPr>
          <w:rFonts w:ascii="仿宋" w:eastAsia="仿宋" w:hAnsi="仿宋" w:cs="仿宋" w:hint="eastAsia"/>
          <w:sz w:val="28"/>
          <w:szCs w:val="28"/>
        </w:rPr>
        <w:t>：分为</w:t>
      </w:r>
      <w:proofErr w:type="gramStart"/>
      <w:r w:rsidRPr="001E5CB7">
        <w:rPr>
          <w:rFonts w:ascii="仿宋" w:eastAsia="仿宋" w:hAnsi="仿宋" w:cs="仿宋" w:hint="eastAsia"/>
          <w:sz w:val="28"/>
          <w:szCs w:val="28"/>
        </w:rPr>
        <w:t>团队奖</w:t>
      </w:r>
      <w:proofErr w:type="gramEnd"/>
      <w:r w:rsidRPr="001E5CB7">
        <w:rPr>
          <w:rFonts w:ascii="仿宋" w:eastAsia="仿宋" w:hAnsi="仿宋" w:cs="仿宋" w:hint="eastAsia"/>
          <w:sz w:val="28"/>
          <w:szCs w:val="28"/>
        </w:rPr>
        <w:t>和个人奖两类，</w:t>
      </w:r>
      <w:proofErr w:type="gramStart"/>
      <w:r w:rsidRPr="001E5CB7">
        <w:rPr>
          <w:rFonts w:ascii="仿宋" w:eastAsia="仿宋" w:hAnsi="仿宋" w:cs="仿宋" w:hint="eastAsia"/>
          <w:sz w:val="28"/>
          <w:szCs w:val="28"/>
        </w:rPr>
        <w:t>团队奖</w:t>
      </w:r>
      <w:proofErr w:type="gramEnd"/>
      <w:r w:rsidRPr="001E5CB7">
        <w:rPr>
          <w:rFonts w:ascii="仿宋" w:eastAsia="仿宋" w:hAnsi="仿宋" w:cs="仿宋" w:hint="eastAsia"/>
          <w:sz w:val="28"/>
          <w:szCs w:val="28"/>
        </w:rPr>
        <w:t>奖励标准为每个团队</w:t>
      </w:r>
      <w:r w:rsidRPr="001E5CB7">
        <w:rPr>
          <w:rFonts w:ascii="仿宋" w:eastAsia="仿宋" w:hAnsi="仿宋" w:cs="仿宋"/>
          <w:sz w:val="28"/>
          <w:szCs w:val="28"/>
        </w:rPr>
        <w:t>4000</w:t>
      </w:r>
      <w:r w:rsidRPr="001E5CB7">
        <w:rPr>
          <w:rFonts w:ascii="仿宋" w:eastAsia="仿宋" w:hAnsi="仿宋" w:cs="仿宋" w:hint="eastAsia"/>
          <w:sz w:val="28"/>
          <w:szCs w:val="28"/>
        </w:rPr>
        <w:t>元，个人奖奖励标准为每</w:t>
      </w:r>
      <w:r>
        <w:rPr>
          <w:rFonts w:ascii="仿宋" w:eastAsia="仿宋" w:hAnsi="仿宋" w:cs="仿宋" w:hint="eastAsia"/>
          <w:sz w:val="28"/>
          <w:szCs w:val="28"/>
        </w:rPr>
        <w:t>生</w:t>
      </w:r>
      <w:r w:rsidRPr="001E5CB7">
        <w:rPr>
          <w:rFonts w:ascii="仿宋" w:eastAsia="仿宋" w:hAnsi="仿宋" w:cs="仿宋"/>
          <w:sz w:val="28"/>
          <w:szCs w:val="28"/>
        </w:rPr>
        <w:t>2000</w:t>
      </w:r>
      <w:r w:rsidRPr="001E5CB7">
        <w:rPr>
          <w:rFonts w:ascii="仿宋" w:eastAsia="仿宋" w:hAnsi="仿宋" w:cs="仿宋" w:hint="eastAsia"/>
          <w:sz w:val="28"/>
          <w:szCs w:val="28"/>
        </w:rPr>
        <w:t>元，获奖比例不设上限</w:t>
      </w:r>
      <w:r>
        <w:rPr>
          <w:rFonts w:ascii="仿宋" w:eastAsia="仿宋" w:hAnsi="仿宋" w:cs="仿宋" w:hint="eastAsia"/>
          <w:sz w:val="28"/>
          <w:szCs w:val="28"/>
        </w:rPr>
        <w:t>，按标准确定；</w:t>
      </w:r>
    </w:p>
    <w:p w:rsidR="00EB09D5" w:rsidRPr="001E5CB7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3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、优秀研究生干部</w:t>
      </w:r>
      <w:r w:rsidRPr="001E5CB7">
        <w:rPr>
          <w:rFonts w:ascii="仿宋" w:eastAsia="仿宋" w:hAnsi="仿宋" w:cs="仿宋" w:hint="eastAsia"/>
          <w:sz w:val="28"/>
          <w:szCs w:val="28"/>
        </w:rPr>
        <w:t>：奖励标准为每</w:t>
      </w:r>
      <w:r>
        <w:rPr>
          <w:rFonts w:ascii="仿宋" w:eastAsia="仿宋" w:hAnsi="仿宋" w:cs="仿宋" w:hint="eastAsia"/>
          <w:sz w:val="28"/>
          <w:szCs w:val="28"/>
        </w:rPr>
        <w:t>生</w:t>
      </w:r>
      <w:r w:rsidRPr="001E5CB7">
        <w:rPr>
          <w:rFonts w:ascii="仿宋" w:eastAsia="仿宋" w:hAnsi="仿宋" w:cs="仿宋"/>
          <w:sz w:val="28"/>
          <w:szCs w:val="28"/>
        </w:rPr>
        <w:t>500</w:t>
      </w:r>
      <w:r w:rsidRPr="001E5CB7">
        <w:rPr>
          <w:rFonts w:ascii="仿宋" w:eastAsia="仿宋" w:hAnsi="仿宋" w:cs="仿宋" w:hint="eastAsia"/>
          <w:sz w:val="28"/>
          <w:szCs w:val="28"/>
        </w:rPr>
        <w:t>元，班级干部</w:t>
      </w:r>
      <w:r>
        <w:rPr>
          <w:rFonts w:ascii="仿宋" w:eastAsia="仿宋" w:hAnsi="仿宋" w:cs="仿宋" w:hint="eastAsia"/>
          <w:sz w:val="28"/>
          <w:szCs w:val="28"/>
        </w:rPr>
        <w:t>获奖</w:t>
      </w:r>
      <w:r w:rsidRPr="001E5CB7">
        <w:rPr>
          <w:rFonts w:ascii="仿宋" w:eastAsia="仿宋" w:hAnsi="仿宋" w:cs="仿宋" w:hint="eastAsia"/>
          <w:sz w:val="28"/>
          <w:szCs w:val="28"/>
        </w:rPr>
        <w:t>比例为班级人数的</w:t>
      </w:r>
      <w:r w:rsidRPr="001E5CB7">
        <w:rPr>
          <w:rFonts w:ascii="仿宋" w:eastAsia="仿宋" w:hAnsi="仿宋" w:cs="仿宋"/>
          <w:sz w:val="28"/>
          <w:szCs w:val="28"/>
        </w:rPr>
        <w:t>5%</w:t>
      </w:r>
      <w:r w:rsidRPr="001E5CB7">
        <w:rPr>
          <w:rFonts w:ascii="仿宋" w:eastAsia="仿宋" w:hAnsi="仿宋" w:cs="仿宋" w:hint="eastAsia"/>
          <w:sz w:val="28"/>
          <w:szCs w:val="28"/>
        </w:rPr>
        <w:t>，校院</w:t>
      </w:r>
      <w:r>
        <w:rPr>
          <w:rFonts w:ascii="仿宋" w:eastAsia="仿宋" w:hAnsi="仿宋" w:cs="仿宋" w:hint="eastAsia"/>
          <w:sz w:val="28"/>
          <w:szCs w:val="28"/>
        </w:rPr>
        <w:t>两级研究生会及社团组织干部获奖</w:t>
      </w:r>
      <w:r w:rsidRPr="001E5CB7">
        <w:rPr>
          <w:rFonts w:ascii="仿宋" w:eastAsia="仿宋" w:hAnsi="仿宋" w:cs="仿宋" w:hint="eastAsia"/>
          <w:sz w:val="28"/>
          <w:szCs w:val="28"/>
        </w:rPr>
        <w:t>比例为</w:t>
      </w:r>
      <w:r>
        <w:rPr>
          <w:rFonts w:ascii="仿宋" w:eastAsia="仿宋" w:hAnsi="仿宋" w:cs="仿宋" w:hint="eastAsia"/>
          <w:sz w:val="28"/>
          <w:szCs w:val="28"/>
        </w:rPr>
        <w:t>所在机构总人</w:t>
      </w:r>
      <w:r w:rsidRPr="001E5CB7">
        <w:rPr>
          <w:rFonts w:ascii="仿宋" w:eastAsia="仿宋" w:hAnsi="仿宋" w:cs="仿宋" w:hint="eastAsia"/>
          <w:sz w:val="28"/>
          <w:szCs w:val="28"/>
        </w:rPr>
        <w:t>数的</w:t>
      </w:r>
      <w:r w:rsidRPr="001E5CB7">
        <w:rPr>
          <w:rFonts w:ascii="仿宋" w:eastAsia="仿宋" w:hAnsi="仿宋" w:cs="仿宋"/>
          <w:sz w:val="28"/>
          <w:szCs w:val="28"/>
        </w:rPr>
        <w:t>15%</w:t>
      </w:r>
      <w:r w:rsidRPr="001E5CB7">
        <w:rPr>
          <w:rFonts w:ascii="仿宋" w:eastAsia="仿宋" w:hAnsi="仿宋" w:cs="仿宋" w:hint="eastAsia"/>
          <w:sz w:val="28"/>
          <w:szCs w:val="28"/>
        </w:rPr>
        <w:t>。</w:t>
      </w:r>
    </w:p>
    <w:p w:rsidR="00EB09D5" w:rsidRPr="001E5CB7" w:rsidRDefault="00EB09D5" w:rsidP="0003293E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2313E9">
        <w:rPr>
          <w:rFonts w:ascii="仿宋" w:eastAsia="仿宋" w:hAnsi="仿宋" w:cs="仿宋" w:hint="eastAsia"/>
          <w:b/>
          <w:bCs/>
          <w:sz w:val="28"/>
          <w:szCs w:val="28"/>
        </w:rPr>
        <w:t>第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七</w:t>
      </w:r>
      <w:r w:rsidRPr="002313E9">
        <w:rPr>
          <w:rFonts w:ascii="仿宋" w:eastAsia="仿宋" w:hAnsi="仿宋" w:cs="仿宋" w:hint="eastAsia"/>
          <w:b/>
          <w:bCs/>
          <w:sz w:val="28"/>
          <w:szCs w:val="28"/>
        </w:rPr>
        <w:t>条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评定条件</w:t>
      </w:r>
    </w:p>
    <w:p w:rsidR="00EB09D5" w:rsidRPr="00472C1C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472C1C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（一）优秀研究生</w:t>
      </w:r>
    </w:p>
    <w:p w:rsidR="00EB09D5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德智体全面发展，在学习和科研等方面发挥了较好的表率作用，并</w:t>
      </w:r>
      <w:r w:rsidRPr="003F77B6">
        <w:rPr>
          <w:rFonts w:ascii="仿宋" w:eastAsia="仿宋" w:hAnsi="仿宋" w:cs="仿宋" w:hint="eastAsia"/>
          <w:sz w:val="28"/>
          <w:szCs w:val="28"/>
        </w:rPr>
        <w:t>符合下</w:t>
      </w:r>
      <w:r>
        <w:rPr>
          <w:rFonts w:ascii="仿宋" w:eastAsia="仿宋" w:hAnsi="仿宋" w:cs="仿宋" w:hint="eastAsia"/>
          <w:sz w:val="28"/>
          <w:szCs w:val="28"/>
        </w:rPr>
        <w:t>列</w:t>
      </w:r>
      <w:r w:rsidRPr="003F77B6">
        <w:rPr>
          <w:rFonts w:ascii="仿宋" w:eastAsia="仿宋" w:hAnsi="仿宋" w:cs="仿宋" w:hint="eastAsia"/>
          <w:sz w:val="28"/>
          <w:szCs w:val="28"/>
        </w:rPr>
        <w:t>条件之一者，可申请参评：</w:t>
      </w:r>
    </w:p>
    <w:p w:rsidR="00EB09D5" w:rsidRPr="003F77B6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一</w:t>
      </w:r>
      <w:r w:rsidRPr="003F77B6">
        <w:rPr>
          <w:rFonts w:ascii="仿宋" w:eastAsia="仿宋" w:hAnsi="仿宋" w:cs="仿宋" w:hint="eastAsia"/>
          <w:sz w:val="28"/>
          <w:szCs w:val="28"/>
        </w:rPr>
        <w:t>学年所修课程平均学分积达到</w:t>
      </w:r>
      <w:r w:rsidRPr="003F77B6">
        <w:rPr>
          <w:rFonts w:ascii="仿宋" w:eastAsia="仿宋" w:hAnsi="仿宋" w:cs="仿宋"/>
          <w:sz w:val="28"/>
          <w:szCs w:val="28"/>
        </w:rPr>
        <w:t>85</w:t>
      </w:r>
      <w:r w:rsidRPr="003F77B6">
        <w:rPr>
          <w:rFonts w:ascii="仿宋" w:eastAsia="仿宋" w:hAnsi="仿宋" w:cs="仿宋" w:hint="eastAsia"/>
          <w:sz w:val="28"/>
          <w:szCs w:val="28"/>
        </w:rPr>
        <w:t>分以上或学年综合成绩在专业排名前</w:t>
      </w:r>
      <w:r w:rsidRPr="003F77B6">
        <w:rPr>
          <w:rFonts w:ascii="仿宋" w:eastAsia="仿宋" w:hAnsi="仿宋" w:cs="仿宋"/>
          <w:sz w:val="28"/>
          <w:szCs w:val="28"/>
        </w:rPr>
        <w:t>30%</w:t>
      </w:r>
      <w:r w:rsidRPr="003F77B6">
        <w:rPr>
          <w:rFonts w:ascii="仿宋" w:eastAsia="仿宋" w:hAnsi="仿宋" w:cs="仿宋" w:hint="eastAsia"/>
          <w:sz w:val="28"/>
          <w:szCs w:val="28"/>
        </w:rPr>
        <w:t>者；</w:t>
      </w:r>
    </w:p>
    <w:p w:rsidR="00EB09D5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、学术</w:t>
      </w:r>
      <w:r w:rsidRPr="00D3160A">
        <w:rPr>
          <w:rFonts w:ascii="仿宋" w:eastAsia="仿宋" w:hAnsi="仿宋" w:cs="仿宋" w:hint="eastAsia"/>
          <w:sz w:val="28"/>
          <w:szCs w:val="28"/>
        </w:rPr>
        <w:t>科研</w:t>
      </w:r>
      <w:r>
        <w:rPr>
          <w:rFonts w:ascii="仿宋" w:eastAsia="仿宋" w:hAnsi="仿宋" w:cs="仿宋" w:hint="eastAsia"/>
          <w:sz w:val="28"/>
          <w:szCs w:val="28"/>
        </w:rPr>
        <w:t>或实践创新</w:t>
      </w:r>
      <w:r w:rsidRPr="00D3160A">
        <w:rPr>
          <w:rFonts w:ascii="仿宋" w:eastAsia="仿宋" w:hAnsi="仿宋" w:cs="仿宋" w:hint="eastAsia"/>
          <w:sz w:val="28"/>
          <w:szCs w:val="28"/>
        </w:rPr>
        <w:t>能力</w:t>
      </w:r>
      <w:r>
        <w:rPr>
          <w:rFonts w:ascii="仿宋" w:eastAsia="仿宋" w:hAnsi="仿宋" w:cs="仿宋" w:hint="eastAsia"/>
          <w:sz w:val="28"/>
          <w:szCs w:val="28"/>
        </w:rPr>
        <w:t>较强、态度端正</w:t>
      </w:r>
      <w:r w:rsidRPr="00D3160A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并取得一定成果者；</w:t>
      </w:r>
    </w:p>
    <w:p w:rsidR="00EB09D5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、在社会工作、</w:t>
      </w:r>
      <w:r w:rsidRPr="00CE085F">
        <w:rPr>
          <w:rFonts w:ascii="仿宋" w:eastAsia="仿宋" w:hAnsi="仿宋" w:cs="仿宋" w:hint="eastAsia"/>
          <w:sz w:val="28"/>
          <w:szCs w:val="28"/>
        </w:rPr>
        <w:t>志愿服务、见义勇为、孝老爱亲、自强不息等方面</w:t>
      </w:r>
      <w:r>
        <w:rPr>
          <w:rFonts w:ascii="仿宋" w:eastAsia="仿宋" w:hAnsi="仿宋" w:cs="仿宋" w:hint="eastAsia"/>
          <w:sz w:val="28"/>
          <w:szCs w:val="28"/>
        </w:rPr>
        <w:t>表现突出并取得积极影响者。</w:t>
      </w:r>
    </w:p>
    <w:p w:rsidR="00EB09D5" w:rsidRPr="00472C1C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472C1C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（二）学术创新奖</w:t>
      </w:r>
    </w:p>
    <w:p w:rsidR="00EB09D5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学术创新奖按学术论著类、科研成果类、专利发明类和科技竞赛类分别确定标准，</w:t>
      </w:r>
      <w:r w:rsidRPr="003F77B6">
        <w:rPr>
          <w:rFonts w:ascii="仿宋" w:eastAsia="仿宋" w:hAnsi="仿宋" w:cs="仿宋" w:hint="eastAsia"/>
          <w:sz w:val="28"/>
          <w:szCs w:val="28"/>
        </w:rPr>
        <w:t>符合下</w:t>
      </w:r>
      <w:r>
        <w:rPr>
          <w:rFonts w:ascii="仿宋" w:eastAsia="仿宋" w:hAnsi="仿宋" w:cs="仿宋" w:hint="eastAsia"/>
          <w:sz w:val="28"/>
          <w:szCs w:val="28"/>
        </w:rPr>
        <w:t>列</w:t>
      </w:r>
      <w:r w:rsidRPr="003F77B6">
        <w:rPr>
          <w:rFonts w:ascii="仿宋" w:eastAsia="仿宋" w:hAnsi="仿宋" w:cs="仿宋" w:hint="eastAsia"/>
          <w:sz w:val="28"/>
          <w:szCs w:val="28"/>
        </w:rPr>
        <w:t>条件之一者，可申请参评：</w:t>
      </w:r>
    </w:p>
    <w:p w:rsidR="00EB09D5" w:rsidRPr="00472C1C" w:rsidRDefault="00EB09D5" w:rsidP="0003293E">
      <w:pPr>
        <w:spacing w:line="360" w:lineRule="auto"/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1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、学术论著类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①</w:t>
      </w:r>
      <w:r w:rsidRPr="00E967CE">
        <w:rPr>
          <w:rFonts w:ascii="仿宋" w:eastAsia="仿宋" w:hAnsi="仿宋" w:cs="仿宋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以第一作者在正式出版的</w:t>
      </w:r>
      <w:r w:rsidRPr="00E967CE">
        <w:rPr>
          <w:rFonts w:ascii="仿宋" w:eastAsia="仿宋" w:hAnsi="仿宋" w:cs="仿宋"/>
          <w:sz w:val="28"/>
          <w:szCs w:val="28"/>
        </w:rPr>
        <w:t>SCI</w:t>
      </w:r>
      <w:r w:rsidRPr="00E967CE">
        <w:rPr>
          <w:rFonts w:ascii="仿宋" w:eastAsia="仿宋" w:hAnsi="仿宋" w:cs="仿宋" w:hint="eastAsia"/>
          <w:sz w:val="28"/>
          <w:szCs w:val="28"/>
        </w:rPr>
        <w:t>、</w:t>
      </w:r>
      <w:r w:rsidRPr="00E967CE">
        <w:rPr>
          <w:rFonts w:ascii="仿宋" w:eastAsia="仿宋" w:hAnsi="仿宋" w:cs="仿宋"/>
          <w:sz w:val="28"/>
          <w:szCs w:val="28"/>
        </w:rPr>
        <w:t>SSCI</w:t>
      </w:r>
      <w:r w:rsidRPr="00E967CE">
        <w:rPr>
          <w:rFonts w:ascii="仿宋" w:eastAsia="仿宋" w:hAnsi="仿宋" w:cs="仿宋" w:hint="eastAsia"/>
          <w:sz w:val="28"/>
          <w:szCs w:val="28"/>
        </w:rPr>
        <w:t>、</w:t>
      </w:r>
      <w:r w:rsidRPr="00E967CE">
        <w:rPr>
          <w:rFonts w:ascii="仿宋" w:eastAsia="仿宋" w:hAnsi="仿宋" w:cs="仿宋"/>
          <w:sz w:val="28"/>
          <w:szCs w:val="28"/>
        </w:rPr>
        <w:t>A&amp;HCI</w:t>
      </w:r>
      <w:r w:rsidRPr="00E967CE">
        <w:rPr>
          <w:rFonts w:ascii="仿宋" w:eastAsia="仿宋" w:hAnsi="仿宋" w:cs="仿宋" w:hint="eastAsia"/>
          <w:sz w:val="28"/>
          <w:szCs w:val="28"/>
        </w:rPr>
        <w:t>检索</w:t>
      </w:r>
      <w:proofErr w:type="gramStart"/>
      <w:r w:rsidRPr="00E967CE">
        <w:rPr>
          <w:rFonts w:ascii="仿宋" w:eastAsia="仿宋" w:hAnsi="仿宋" w:cs="仿宋" w:hint="eastAsia"/>
          <w:sz w:val="28"/>
          <w:szCs w:val="28"/>
        </w:rPr>
        <w:t>源学术</w:t>
      </w:r>
      <w:proofErr w:type="gramEnd"/>
      <w:r w:rsidRPr="00E967CE">
        <w:rPr>
          <w:rFonts w:ascii="仿宋" w:eastAsia="仿宋" w:hAnsi="仿宋" w:cs="仿宋" w:hint="eastAsia"/>
          <w:sz w:val="28"/>
          <w:szCs w:val="28"/>
        </w:rPr>
        <w:t>期刊</w:t>
      </w:r>
      <w:r w:rsidRPr="00E967CE">
        <w:rPr>
          <w:rFonts w:ascii="仿宋" w:eastAsia="仿宋" w:hAnsi="仿宋" w:cs="仿宋" w:hint="eastAsia"/>
          <w:sz w:val="28"/>
          <w:szCs w:val="28"/>
        </w:rPr>
        <w:lastRenderedPageBreak/>
        <w:t>上发表学术论文一篇（含）以上，并被全文收录者；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②</w:t>
      </w:r>
      <w:r w:rsidR="00E967CE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第一作者在正式出版的</w:t>
      </w:r>
      <w:r w:rsidRPr="00E967CE">
        <w:rPr>
          <w:rFonts w:ascii="仿宋" w:eastAsia="仿宋" w:hAnsi="仿宋" w:cs="仿宋"/>
          <w:sz w:val="28"/>
          <w:szCs w:val="28"/>
        </w:rPr>
        <w:t>EI</w:t>
      </w:r>
      <w:r w:rsidRPr="00E967CE">
        <w:rPr>
          <w:rFonts w:ascii="仿宋" w:eastAsia="仿宋" w:hAnsi="仿宋" w:cs="仿宋" w:hint="eastAsia"/>
          <w:sz w:val="28"/>
          <w:szCs w:val="28"/>
        </w:rPr>
        <w:t>检索</w:t>
      </w:r>
      <w:proofErr w:type="gramStart"/>
      <w:r w:rsidRPr="00E967CE">
        <w:rPr>
          <w:rFonts w:ascii="仿宋" w:eastAsia="仿宋" w:hAnsi="仿宋" w:cs="仿宋" w:hint="eastAsia"/>
          <w:sz w:val="28"/>
          <w:szCs w:val="28"/>
        </w:rPr>
        <w:t>源学术</w:t>
      </w:r>
      <w:proofErr w:type="gramEnd"/>
      <w:r w:rsidRPr="00E967CE">
        <w:rPr>
          <w:rFonts w:ascii="仿宋" w:eastAsia="仿宋" w:hAnsi="仿宋" w:cs="仿宋" w:hint="eastAsia"/>
          <w:sz w:val="28"/>
          <w:szCs w:val="28"/>
        </w:rPr>
        <w:t>期刊上发表学术论文二篇（含）以上，并被全文收录者；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③</w:t>
      </w:r>
      <w:r w:rsidRPr="00E967CE">
        <w:rPr>
          <w:rFonts w:ascii="仿宋" w:eastAsia="仿宋" w:hAnsi="仿宋" w:cs="仿宋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人文社科类研究生第一作者在正式出版的</w:t>
      </w:r>
      <w:r w:rsidRPr="00E967CE">
        <w:rPr>
          <w:rFonts w:ascii="仿宋" w:eastAsia="仿宋" w:hAnsi="仿宋" w:cs="仿宋"/>
          <w:sz w:val="28"/>
          <w:szCs w:val="28"/>
        </w:rPr>
        <w:t>EI</w:t>
      </w:r>
      <w:r w:rsidRPr="00E967CE">
        <w:rPr>
          <w:rFonts w:ascii="仿宋" w:eastAsia="仿宋" w:hAnsi="仿宋" w:cs="仿宋" w:hint="eastAsia"/>
          <w:sz w:val="28"/>
          <w:szCs w:val="28"/>
        </w:rPr>
        <w:t>检索</w:t>
      </w:r>
      <w:proofErr w:type="gramStart"/>
      <w:r w:rsidRPr="00E967CE">
        <w:rPr>
          <w:rFonts w:ascii="仿宋" w:eastAsia="仿宋" w:hAnsi="仿宋" w:cs="仿宋" w:hint="eastAsia"/>
          <w:sz w:val="28"/>
          <w:szCs w:val="28"/>
        </w:rPr>
        <w:t>源学术</w:t>
      </w:r>
      <w:proofErr w:type="gramEnd"/>
      <w:r w:rsidRPr="00E967CE">
        <w:rPr>
          <w:rFonts w:ascii="仿宋" w:eastAsia="仿宋" w:hAnsi="仿宋" w:cs="仿宋" w:hint="eastAsia"/>
          <w:sz w:val="28"/>
          <w:szCs w:val="28"/>
        </w:rPr>
        <w:t>期刊或</w:t>
      </w:r>
      <w:r w:rsidRPr="00E967CE">
        <w:rPr>
          <w:rFonts w:ascii="仿宋" w:eastAsia="仿宋" w:hAnsi="仿宋" w:cs="仿宋"/>
          <w:sz w:val="28"/>
          <w:szCs w:val="28"/>
        </w:rPr>
        <w:t>CSSCI</w:t>
      </w:r>
      <w:r w:rsidRPr="00E967CE">
        <w:rPr>
          <w:rFonts w:ascii="仿宋" w:eastAsia="仿宋" w:hAnsi="仿宋" w:cs="仿宋" w:hint="eastAsia"/>
          <w:sz w:val="28"/>
          <w:szCs w:val="28"/>
        </w:rPr>
        <w:t>来源期刊上发表学术论文二篇（含）以上者；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④</w:t>
      </w:r>
      <w:r w:rsidR="00E967CE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第一作者在正式出版的</w:t>
      </w:r>
      <w:r w:rsidRPr="00E967CE">
        <w:rPr>
          <w:rFonts w:ascii="仿宋" w:eastAsia="仿宋" w:hAnsi="仿宋" w:cs="仿宋"/>
          <w:sz w:val="28"/>
          <w:szCs w:val="28"/>
        </w:rPr>
        <w:t>EI</w:t>
      </w:r>
      <w:r w:rsidRPr="00E967CE">
        <w:rPr>
          <w:rFonts w:ascii="仿宋" w:eastAsia="仿宋" w:hAnsi="仿宋" w:cs="仿宋" w:hint="eastAsia"/>
          <w:sz w:val="28"/>
          <w:szCs w:val="28"/>
        </w:rPr>
        <w:t>检索</w:t>
      </w:r>
      <w:proofErr w:type="gramStart"/>
      <w:r w:rsidRPr="00E967CE">
        <w:rPr>
          <w:rFonts w:ascii="仿宋" w:eastAsia="仿宋" w:hAnsi="仿宋" w:cs="仿宋" w:hint="eastAsia"/>
          <w:sz w:val="28"/>
          <w:szCs w:val="28"/>
        </w:rPr>
        <w:t>源学术</w:t>
      </w:r>
      <w:proofErr w:type="gramEnd"/>
      <w:r w:rsidRPr="00E967CE">
        <w:rPr>
          <w:rFonts w:ascii="仿宋" w:eastAsia="仿宋" w:hAnsi="仿宋" w:cs="仿宋" w:hint="eastAsia"/>
          <w:sz w:val="28"/>
          <w:szCs w:val="28"/>
        </w:rPr>
        <w:t>期刊、</w:t>
      </w:r>
      <w:r w:rsidRPr="00E967CE">
        <w:rPr>
          <w:rFonts w:ascii="仿宋" w:eastAsia="仿宋" w:hAnsi="仿宋" w:cs="仿宋"/>
          <w:sz w:val="28"/>
          <w:szCs w:val="28"/>
        </w:rPr>
        <w:t>CSSCI</w:t>
      </w:r>
      <w:r w:rsidRPr="00E967CE">
        <w:rPr>
          <w:rFonts w:ascii="仿宋" w:eastAsia="仿宋" w:hAnsi="仿宋" w:cs="仿宋" w:hint="eastAsia"/>
          <w:sz w:val="28"/>
          <w:szCs w:val="28"/>
        </w:rPr>
        <w:t>或</w:t>
      </w:r>
      <w:r w:rsidRPr="00E967CE">
        <w:rPr>
          <w:rFonts w:ascii="仿宋" w:eastAsia="仿宋" w:hAnsi="仿宋" w:cs="仿宋"/>
          <w:sz w:val="28"/>
          <w:szCs w:val="28"/>
        </w:rPr>
        <w:t>CSCD</w:t>
      </w:r>
      <w:r w:rsidRPr="00E967CE">
        <w:rPr>
          <w:rFonts w:ascii="仿宋" w:eastAsia="仿宋" w:hAnsi="仿宋" w:cs="仿宋" w:hint="eastAsia"/>
          <w:sz w:val="28"/>
          <w:szCs w:val="28"/>
        </w:rPr>
        <w:t>来源期刊、参编著作累计三项（含）以上者；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⑤</w:t>
      </w:r>
      <w:r w:rsidR="00E967CE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第一作者或第二作者完成专著一部（含）以上者。</w:t>
      </w:r>
    </w:p>
    <w:p w:rsidR="00EB09D5" w:rsidRPr="00472C1C" w:rsidRDefault="00EB09D5" w:rsidP="0003293E">
      <w:pPr>
        <w:spacing w:line="360" w:lineRule="auto"/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2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、科研成果类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①</w:t>
      </w:r>
      <w:r w:rsidR="00E967CE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获得省部级科研成果三等奖（含）以上的完成人；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②</w:t>
      </w:r>
      <w:r w:rsidR="00E967CE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获得地、市、厅级科研成果一等奖（含）以上的排名前三位完成人；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③</w:t>
      </w:r>
      <w:r w:rsidR="00CF0190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获得地、市、厅级科研成果三等奖（含）以上的第一完成人。</w:t>
      </w:r>
    </w:p>
    <w:p w:rsidR="00EB09D5" w:rsidRPr="00472C1C" w:rsidRDefault="00EB09D5" w:rsidP="0003293E">
      <w:pPr>
        <w:spacing w:line="360" w:lineRule="auto"/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3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、专利发明类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①</w:t>
      </w:r>
      <w:r w:rsidRPr="00E967CE">
        <w:rPr>
          <w:rFonts w:ascii="仿宋" w:eastAsia="仿宋" w:hAnsi="仿宋" w:cs="仿宋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获得发明专利排名前三位者；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②</w:t>
      </w:r>
      <w:r w:rsidRPr="00E967CE">
        <w:rPr>
          <w:rFonts w:ascii="仿宋" w:eastAsia="仿宋" w:hAnsi="仿宋" w:cs="仿宋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获得实用新型专利排名前两位者（仅限专业学位硕士研究生）；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③</w:t>
      </w:r>
      <w:r w:rsidRPr="00E967CE">
        <w:rPr>
          <w:rFonts w:ascii="仿宋" w:eastAsia="仿宋" w:hAnsi="仿宋" w:cs="仿宋"/>
          <w:sz w:val="28"/>
          <w:szCs w:val="28"/>
        </w:rPr>
        <w:t xml:space="preserve"> </w:t>
      </w:r>
      <w:r w:rsidRPr="00E967CE">
        <w:rPr>
          <w:rFonts w:ascii="仿宋" w:eastAsia="仿宋" w:hAnsi="仿宋" w:cs="仿宋" w:hint="eastAsia"/>
          <w:sz w:val="28"/>
          <w:szCs w:val="28"/>
        </w:rPr>
        <w:t>获得外观设计专利排名第一位者（仅限专业学位硕士研究生）。</w:t>
      </w:r>
    </w:p>
    <w:p w:rsidR="00EB09D5" w:rsidRPr="00472C1C" w:rsidRDefault="00EB09D5" w:rsidP="0003293E">
      <w:pPr>
        <w:spacing w:line="360" w:lineRule="auto"/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472C1C">
        <w:rPr>
          <w:rFonts w:ascii="仿宋" w:eastAsia="仿宋" w:hAnsi="仿宋" w:cs="仿宋"/>
          <w:b/>
          <w:color w:val="FF0000"/>
          <w:sz w:val="28"/>
          <w:szCs w:val="28"/>
        </w:rPr>
        <w:t>4</w:t>
      </w:r>
      <w:r w:rsidRPr="00472C1C">
        <w:rPr>
          <w:rFonts w:ascii="仿宋" w:eastAsia="仿宋" w:hAnsi="仿宋" w:cs="仿宋" w:hint="eastAsia"/>
          <w:b/>
          <w:color w:val="FF0000"/>
          <w:sz w:val="28"/>
          <w:szCs w:val="28"/>
        </w:rPr>
        <w:t>、科技竞赛类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t>科技</w:t>
      </w:r>
      <w:proofErr w:type="gramStart"/>
      <w:r w:rsidRPr="00E967CE">
        <w:rPr>
          <w:rFonts w:ascii="仿宋" w:eastAsia="仿宋" w:hAnsi="仿宋" w:cs="仿宋" w:hint="eastAsia"/>
          <w:sz w:val="28"/>
          <w:szCs w:val="28"/>
        </w:rPr>
        <w:t>竞赛类设团队</w:t>
      </w:r>
      <w:proofErr w:type="gramEnd"/>
      <w:r w:rsidRPr="00E967CE">
        <w:rPr>
          <w:rFonts w:ascii="仿宋" w:eastAsia="仿宋" w:hAnsi="仿宋" w:cs="仿宋" w:hint="eastAsia"/>
          <w:sz w:val="28"/>
          <w:szCs w:val="28"/>
        </w:rPr>
        <w:t>奖，凡有二人（含）以上获同一奖励者，只能参评团队奖。</w:t>
      </w:r>
    </w:p>
    <w:p w:rsidR="00EB09D5" w:rsidRPr="00E967CE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967CE">
        <w:rPr>
          <w:rFonts w:ascii="仿宋" w:eastAsia="仿宋" w:hAnsi="仿宋" w:cs="仿宋" w:hint="eastAsia"/>
          <w:sz w:val="28"/>
          <w:szCs w:val="28"/>
        </w:rPr>
        <w:lastRenderedPageBreak/>
        <w:t>获学校认定的国际及国家级科技、设计竞赛三等奖（含）或省部级科技、设计竞赛二等奖（含）以上者。未明确注明一、二、三等奖项，均不在参评范围内。</w:t>
      </w:r>
    </w:p>
    <w:p w:rsidR="00EB09D5" w:rsidRPr="00472C1C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472C1C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（三）优秀研究生干部</w:t>
      </w:r>
    </w:p>
    <w:p w:rsidR="00EB09D5" w:rsidRPr="003F77B6" w:rsidRDefault="00EB09D5" w:rsidP="0003293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3F77B6">
        <w:rPr>
          <w:rFonts w:ascii="仿宋" w:eastAsia="仿宋" w:hAnsi="仿宋" w:cs="仿宋" w:hint="eastAsia"/>
          <w:sz w:val="28"/>
          <w:szCs w:val="28"/>
        </w:rPr>
        <w:t>校院两级研究生会、社团</w:t>
      </w:r>
      <w:r>
        <w:rPr>
          <w:rFonts w:ascii="仿宋" w:eastAsia="仿宋" w:hAnsi="仿宋" w:cs="仿宋" w:hint="eastAsia"/>
          <w:sz w:val="28"/>
          <w:szCs w:val="28"/>
        </w:rPr>
        <w:t>组织</w:t>
      </w:r>
      <w:r w:rsidRPr="003F77B6">
        <w:rPr>
          <w:rFonts w:ascii="仿宋" w:eastAsia="仿宋" w:hAnsi="仿宋" w:cs="仿宋" w:hint="eastAsia"/>
          <w:sz w:val="28"/>
          <w:szCs w:val="28"/>
        </w:rPr>
        <w:t>和</w:t>
      </w:r>
      <w:r>
        <w:rPr>
          <w:rFonts w:ascii="仿宋" w:eastAsia="仿宋" w:hAnsi="仿宋" w:cs="仿宋" w:hint="eastAsia"/>
          <w:sz w:val="28"/>
          <w:szCs w:val="28"/>
        </w:rPr>
        <w:t>党团</w:t>
      </w:r>
      <w:r w:rsidRPr="003F77B6">
        <w:rPr>
          <w:rFonts w:ascii="仿宋" w:eastAsia="仿宋" w:hAnsi="仿宋" w:cs="仿宋" w:hint="eastAsia"/>
          <w:sz w:val="28"/>
          <w:szCs w:val="28"/>
        </w:rPr>
        <w:t>班级</w:t>
      </w:r>
      <w:r>
        <w:rPr>
          <w:rFonts w:ascii="仿宋" w:eastAsia="仿宋" w:hAnsi="仿宋" w:cs="仿宋" w:hint="eastAsia"/>
          <w:sz w:val="28"/>
          <w:szCs w:val="28"/>
        </w:rPr>
        <w:t>的学生</w:t>
      </w:r>
      <w:r w:rsidRPr="003F77B6">
        <w:rPr>
          <w:rFonts w:ascii="仿宋" w:eastAsia="仿宋" w:hAnsi="仿宋" w:cs="仿宋" w:hint="eastAsia"/>
          <w:sz w:val="28"/>
          <w:szCs w:val="28"/>
        </w:rPr>
        <w:t>干部，</w:t>
      </w:r>
      <w:r>
        <w:rPr>
          <w:rFonts w:ascii="仿宋" w:eastAsia="仿宋" w:hAnsi="仿宋" w:cs="仿宋" w:hint="eastAsia"/>
          <w:sz w:val="28"/>
          <w:szCs w:val="28"/>
        </w:rPr>
        <w:t>在</w:t>
      </w:r>
      <w:r w:rsidRPr="003F77B6">
        <w:rPr>
          <w:rFonts w:ascii="仿宋" w:eastAsia="仿宋" w:hAnsi="仿宋" w:cs="仿宋" w:hint="eastAsia"/>
          <w:sz w:val="28"/>
          <w:szCs w:val="28"/>
        </w:rPr>
        <w:t>工作</w:t>
      </w:r>
      <w:r>
        <w:rPr>
          <w:rFonts w:ascii="仿宋" w:eastAsia="仿宋" w:hAnsi="仿宋" w:cs="仿宋" w:hint="eastAsia"/>
          <w:sz w:val="28"/>
          <w:szCs w:val="28"/>
        </w:rPr>
        <w:t>中</w:t>
      </w:r>
      <w:r w:rsidRPr="003F77B6">
        <w:rPr>
          <w:rFonts w:ascii="仿宋" w:eastAsia="仿宋" w:hAnsi="仿宋" w:cs="仿宋" w:hint="eastAsia"/>
          <w:sz w:val="28"/>
          <w:szCs w:val="28"/>
        </w:rPr>
        <w:t>积极热情，认真负责，</w:t>
      </w:r>
      <w:r>
        <w:rPr>
          <w:rFonts w:ascii="仿宋" w:eastAsia="仿宋" w:hAnsi="仿宋" w:cs="仿宋" w:hint="eastAsia"/>
          <w:sz w:val="28"/>
          <w:szCs w:val="28"/>
        </w:rPr>
        <w:t>并具有较高威信者</w:t>
      </w:r>
      <w:r w:rsidRPr="003F77B6">
        <w:rPr>
          <w:rFonts w:ascii="仿宋" w:eastAsia="仿宋" w:hAnsi="仿宋" w:cs="仿宋" w:hint="eastAsia"/>
          <w:sz w:val="28"/>
          <w:szCs w:val="28"/>
        </w:rPr>
        <w:t>，可申请参评优秀研究生干部。</w:t>
      </w:r>
    </w:p>
    <w:p w:rsidR="00EB09D5" w:rsidRPr="00DA4B98" w:rsidRDefault="00EB09D5" w:rsidP="0003293E">
      <w:pPr>
        <w:spacing w:line="360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 w:rsidRPr="0043258C">
        <w:rPr>
          <w:rFonts w:ascii="仿宋" w:eastAsia="仿宋" w:hAnsi="仿宋" w:cs="仿宋" w:hint="eastAsia"/>
          <w:b/>
          <w:bCs/>
          <w:sz w:val="28"/>
          <w:szCs w:val="28"/>
        </w:rPr>
        <w:t>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四</w:t>
      </w:r>
      <w:r w:rsidRPr="0043258C">
        <w:rPr>
          <w:rFonts w:ascii="仿宋" w:eastAsia="仿宋" w:hAnsi="仿宋" w:cs="仿宋" w:hint="eastAsia"/>
          <w:b/>
          <w:bCs/>
          <w:sz w:val="28"/>
          <w:szCs w:val="28"/>
        </w:rPr>
        <w:t>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上一学年</w:t>
      </w:r>
      <w:r w:rsidRPr="00DA4B98">
        <w:rPr>
          <w:rFonts w:ascii="仿宋" w:eastAsia="仿宋" w:hAnsi="仿宋" w:cs="仿宋" w:hint="eastAsia"/>
          <w:b/>
          <w:bCs/>
          <w:sz w:val="28"/>
          <w:szCs w:val="28"/>
        </w:rPr>
        <w:t>有下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列</w:t>
      </w:r>
      <w:r w:rsidRPr="00DA4B98">
        <w:rPr>
          <w:rFonts w:ascii="仿宋" w:eastAsia="仿宋" w:hAnsi="仿宋" w:cs="仿宋" w:hint="eastAsia"/>
          <w:b/>
          <w:bCs/>
          <w:sz w:val="28"/>
          <w:szCs w:val="28"/>
        </w:rPr>
        <w:t>情况之一者不能参加优秀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奖学金各类奖项</w:t>
      </w:r>
      <w:r w:rsidRPr="00DA4B98">
        <w:rPr>
          <w:rFonts w:ascii="仿宋" w:eastAsia="仿宋" w:hAnsi="仿宋" w:cs="仿宋" w:hint="eastAsia"/>
          <w:b/>
          <w:bCs/>
          <w:sz w:val="28"/>
          <w:szCs w:val="28"/>
        </w:rPr>
        <w:t>的评定：</w:t>
      </w:r>
    </w:p>
    <w:p w:rsidR="00EB09D5" w:rsidRPr="00E35527" w:rsidRDefault="00EB09D5" w:rsidP="0003293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35527">
        <w:rPr>
          <w:rFonts w:ascii="仿宋" w:eastAsia="仿宋" w:hAnsi="仿宋" w:cs="仿宋"/>
          <w:sz w:val="28"/>
          <w:szCs w:val="28"/>
        </w:rPr>
        <w:t>1</w:t>
      </w:r>
      <w:r w:rsidRPr="00E35527">
        <w:rPr>
          <w:rFonts w:ascii="仿宋" w:eastAsia="仿宋" w:hAnsi="仿宋" w:cs="仿宋" w:hint="eastAsia"/>
          <w:sz w:val="28"/>
          <w:szCs w:val="28"/>
        </w:rPr>
        <w:t>、违反国家法律、校纪校规受到纪律处分者；</w:t>
      </w:r>
    </w:p>
    <w:p w:rsidR="00EB09D5" w:rsidRPr="00E35527" w:rsidRDefault="00EB09D5" w:rsidP="0003293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35527">
        <w:rPr>
          <w:rFonts w:ascii="仿宋" w:eastAsia="仿宋" w:hAnsi="仿宋" w:cs="仿宋"/>
          <w:sz w:val="28"/>
          <w:szCs w:val="28"/>
        </w:rPr>
        <w:t>2</w:t>
      </w:r>
      <w:r w:rsidRPr="00E35527">
        <w:rPr>
          <w:rFonts w:ascii="仿宋" w:eastAsia="仿宋" w:hAnsi="仿宋" w:cs="仿宋" w:hint="eastAsia"/>
          <w:sz w:val="28"/>
          <w:szCs w:val="28"/>
        </w:rPr>
        <w:t>、有抄袭</w:t>
      </w:r>
      <w:r>
        <w:rPr>
          <w:rFonts w:ascii="仿宋" w:eastAsia="仿宋" w:hAnsi="仿宋" w:cs="仿宋" w:hint="eastAsia"/>
          <w:sz w:val="28"/>
          <w:szCs w:val="28"/>
        </w:rPr>
        <w:t>剽窃、弄虚作假等学术不端行为者；</w:t>
      </w:r>
    </w:p>
    <w:p w:rsidR="00EB09D5" w:rsidRDefault="00EB09D5" w:rsidP="0003293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35527">
        <w:rPr>
          <w:rFonts w:ascii="仿宋" w:eastAsia="仿宋" w:hAnsi="仿宋" w:cs="仿宋"/>
          <w:sz w:val="28"/>
          <w:szCs w:val="28"/>
        </w:rPr>
        <w:t>3</w:t>
      </w:r>
      <w:r w:rsidRPr="00E35527">
        <w:rPr>
          <w:rFonts w:ascii="仿宋" w:eastAsia="仿宋" w:hAnsi="仿宋" w:cs="仿宋" w:hint="eastAsia"/>
          <w:sz w:val="28"/>
          <w:szCs w:val="28"/>
        </w:rPr>
        <w:t>、有课程不及格者；</w:t>
      </w:r>
    </w:p>
    <w:p w:rsidR="00EB09D5" w:rsidRPr="0003293E" w:rsidRDefault="00EB09D5" w:rsidP="0003293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03293E">
        <w:rPr>
          <w:rFonts w:ascii="仿宋" w:eastAsia="仿宋" w:hAnsi="仿宋" w:cs="仿宋" w:hint="eastAsia"/>
          <w:sz w:val="28"/>
          <w:szCs w:val="28"/>
        </w:rPr>
        <w:t>未按时办理注册手续等违反研究生学籍管理规定者。</w:t>
      </w:r>
    </w:p>
    <w:p w:rsidR="00EB09D5" w:rsidRPr="000A039D" w:rsidRDefault="00EB09D5" w:rsidP="00FC6005">
      <w:pPr>
        <w:pStyle w:val="a5"/>
        <w:spacing w:beforeLines="100" w:before="312" w:afterLines="100" w:after="31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第三章</w:t>
      </w:r>
      <w:r w:rsidRPr="000A039D">
        <w:rPr>
          <w:rFonts w:ascii="仿宋" w:eastAsia="仿宋" w:hAnsi="仿宋" w:cs="仿宋"/>
          <w:b/>
          <w:bCs/>
          <w:sz w:val="30"/>
          <w:szCs w:val="30"/>
        </w:rPr>
        <w:t xml:space="preserve"> </w:t>
      </w: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评审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组织与</w:t>
      </w: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程序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  <w:shd w:val="clear" w:color="auto" w:fill="FFFFFF"/>
        </w:rPr>
      </w:pP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八</w:t>
      </w: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优秀</w:t>
      </w:r>
      <w:r w:rsidRPr="004E4F43">
        <w:rPr>
          <w:rFonts w:ascii="仿宋" w:eastAsia="仿宋" w:hAnsi="仿宋" w:cs="仿宋" w:hint="eastAsia"/>
          <w:sz w:val="28"/>
          <w:szCs w:val="28"/>
        </w:rPr>
        <w:t>奖学金评定工作由学校奖学金领导小组统筹安排，学院奖学金评审委员会具体实施。</w:t>
      </w:r>
      <w:r>
        <w:rPr>
          <w:rFonts w:ascii="仿宋" w:eastAsia="仿宋" w:hAnsi="仿宋" w:cs="仿宋" w:hint="eastAsia"/>
          <w:sz w:val="28"/>
          <w:szCs w:val="28"/>
        </w:rPr>
        <w:t>学院根据实际情况，成立以班级或学科为单位的研究生奖学金评定工作小组，成员由导师、研究生班主任和研究生代表组成，具体落实奖学金评定相关工作。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E44B92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九</w:t>
      </w:r>
      <w:r w:rsidRPr="00E44B92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 w:rsidRPr="00C9686C">
        <w:rPr>
          <w:rFonts w:ascii="仿宋" w:eastAsia="仿宋" w:hAnsi="仿宋" w:cs="仿宋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仿宋" w:eastAsia="仿宋" w:hAnsi="仿宋" w:cs="仿宋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03293E">
        <w:rPr>
          <w:rFonts w:ascii="仿宋" w:eastAsia="仿宋" w:hAnsi="仿宋" w:cs="仿宋" w:hint="eastAsia"/>
          <w:sz w:val="28"/>
          <w:szCs w:val="28"/>
        </w:rPr>
        <w:t>符合评定条件的研究生个人申请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Pr="003F77B6">
        <w:rPr>
          <w:rFonts w:ascii="仿宋" w:eastAsia="仿宋" w:hAnsi="仿宋" w:cs="仿宋" w:hint="eastAsia"/>
          <w:sz w:val="28"/>
          <w:szCs w:val="28"/>
        </w:rPr>
        <w:t>经班级（校院两级研究生会）</w:t>
      </w:r>
      <w:r>
        <w:rPr>
          <w:rFonts w:ascii="仿宋" w:eastAsia="仿宋" w:hAnsi="仿宋" w:cs="仿宋" w:hint="eastAsia"/>
          <w:sz w:val="28"/>
          <w:szCs w:val="28"/>
        </w:rPr>
        <w:t>或学科</w:t>
      </w:r>
      <w:r w:rsidRPr="003F77B6">
        <w:rPr>
          <w:rFonts w:ascii="仿宋" w:eastAsia="仿宋" w:hAnsi="仿宋" w:cs="仿宋" w:hint="eastAsia"/>
          <w:sz w:val="28"/>
          <w:szCs w:val="28"/>
        </w:rPr>
        <w:t>评定小组民主评议后，按规定比例上报学院评定</w:t>
      </w:r>
      <w:r>
        <w:rPr>
          <w:rFonts w:ascii="仿宋" w:eastAsia="仿宋" w:hAnsi="仿宋" w:cs="仿宋" w:hint="eastAsia"/>
          <w:sz w:val="28"/>
          <w:szCs w:val="28"/>
        </w:rPr>
        <w:t>委员会，经</w:t>
      </w:r>
      <w:r w:rsidRPr="003F77B6">
        <w:rPr>
          <w:rFonts w:ascii="仿宋" w:eastAsia="仿宋" w:hAnsi="仿宋" w:cs="仿宋" w:hint="eastAsia"/>
          <w:sz w:val="28"/>
          <w:szCs w:val="28"/>
        </w:rPr>
        <w:t>学院评定</w:t>
      </w:r>
      <w:r>
        <w:rPr>
          <w:rFonts w:ascii="仿宋" w:eastAsia="仿宋" w:hAnsi="仿宋" w:cs="仿宋" w:hint="eastAsia"/>
          <w:sz w:val="28"/>
          <w:szCs w:val="28"/>
        </w:rPr>
        <w:t>委员会</w:t>
      </w:r>
      <w:r w:rsidRPr="003F77B6">
        <w:rPr>
          <w:rFonts w:ascii="仿宋" w:eastAsia="仿宋" w:hAnsi="仿宋" w:cs="仿宋" w:hint="eastAsia"/>
          <w:sz w:val="28"/>
          <w:szCs w:val="28"/>
        </w:rPr>
        <w:t>审核通过后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Pr="000A039D">
        <w:rPr>
          <w:rFonts w:ascii="仿宋" w:eastAsia="仿宋" w:hAnsi="仿宋" w:cs="仿宋" w:hint="eastAsia"/>
          <w:sz w:val="28"/>
          <w:szCs w:val="28"/>
        </w:rPr>
        <w:t>确定获奖名单</w:t>
      </w:r>
      <w:r>
        <w:rPr>
          <w:rFonts w:ascii="仿宋" w:eastAsia="仿宋" w:hAnsi="仿宋" w:cs="仿宋" w:hint="eastAsia"/>
          <w:sz w:val="28"/>
          <w:szCs w:val="28"/>
        </w:rPr>
        <w:t>，并</w:t>
      </w:r>
      <w:r w:rsidRPr="000A039D">
        <w:rPr>
          <w:rFonts w:ascii="仿宋" w:eastAsia="仿宋" w:hAnsi="仿宋" w:cs="仿宋" w:hint="eastAsia"/>
          <w:sz w:val="28"/>
          <w:szCs w:val="28"/>
        </w:rPr>
        <w:t>在本学院进行</w:t>
      </w:r>
      <w:r w:rsidRPr="000A039D">
        <w:rPr>
          <w:rFonts w:ascii="仿宋" w:eastAsia="仿宋" w:hAnsi="仿宋" w:cs="仿宋"/>
          <w:sz w:val="28"/>
          <w:szCs w:val="28"/>
        </w:rPr>
        <w:lastRenderedPageBreak/>
        <w:t>5</w:t>
      </w:r>
      <w:r w:rsidRPr="000A039D">
        <w:rPr>
          <w:rFonts w:ascii="仿宋" w:eastAsia="仿宋" w:hAnsi="仿宋" w:cs="仿宋" w:hint="eastAsia"/>
          <w:sz w:val="28"/>
          <w:szCs w:val="28"/>
        </w:rPr>
        <w:t>个工作日的公示。</w:t>
      </w:r>
    </w:p>
    <w:p w:rsidR="00EB09D5" w:rsidRDefault="00EB09D5" w:rsidP="0003293E">
      <w:pPr>
        <w:widowControl/>
        <w:wordWrap w:val="0"/>
        <w:spacing w:line="432" w:lineRule="atLeast"/>
        <w:ind w:firstLineChars="196" w:firstLine="551"/>
        <w:jc w:val="left"/>
        <w:rPr>
          <w:rFonts w:ascii="仿宋" w:eastAsia="仿宋" w:hAnsi="仿宋"/>
          <w:sz w:val="28"/>
          <w:szCs w:val="28"/>
        </w:rPr>
      </w:pP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十</w:t>
      </w: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305BC8">
        <w:rPr>
          <w:rFonts w:ascii="仿宋" w:eastAsia="仿宋" w:hAnsi="仿宋" w:cs="仿宋" w:hint="eastAsia"/>
          <w:sz w:val="28"/>
          <w:szCs w:val="28"/>
        </w:rPr>
        <w:t>学院公示无异议后，</w:t>
      </w:r>
      <w:r w:rsidR="00CA6CA8">
        <w:rPr>
          <w:rFonts w:ascii="仿宋" w:eastAsia="仿宋" w:hAnsi="仿宋" w:cs="仿宋" w:hint="eastAsia"/>
          <w:sz w:val="28"/>
          <w:szCs w:val="28"/>
        </w:rPr>
        <w:t>学院填写《研究生奖学金获奖汇总表》</w:t>
      </w:r>
      <w:r w:rsidRPr="00177303">
        <w:rPr>
          <w:rFonts w:ascii="仿宋" w:eastAsia="仿宋" w:hAnsi="仿宋" w:cs="仿宋" w:hint="eastAsia"/>
          <w:sz w:val="28"/>
          <w:szCs w:val="28"/>
        </w:rPr>
        <w:t>，并提交到学校研究生</w:t>
      </w:r>
      <w:r w:rsidRPr="00305BC8">
        <w:rPr>
          <w:rFonts w:ascii="仿宋" w:eastAsia="仿宋" w:hAnsi="仿宋" w:cs="仿宋" w:hint="eastAsia"/>
          <w:sz w:val="28"/>
          <w:szCs w:val="28"/>
        </w:rPr>
        <w:t>奖学金评审领导小组进行</w:t>
      </w:r>
      <w:r>
        <w:rPr>
          <w:rFonts w:ascii="仿宋" w:eastAsia="仿宋" w:hAnsi="仿宋" w:cs="仿宋" w:hint="eastAsia"/>
          <w:sz w:val="28"/>
          <w:szCs w:val="28"/>
        </w:rPr>
        <w:t>审核</w:t>
      </w:r>
      <w:r w:rsidRPr="000A039D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审定</w:t>
      </w:r>
      <w:r w:rsidRPr="00305BC8">
        <w:rPr>
          <w:rFonts w:ascii="仿宋" w:eastAsia="仿宋" w:hAnsi="仿宋" w:cs="仿宋" w:hint="eastAsia"/>
          <w:sz w:val="28"/>
          <w:szCs w:val="28"/>
        </w:rPr>
        <w:t>结果在全校范围内进行</w:t>
      </w:r>
      <w:r w:rsidRPr="00305BC8">
        <w:rPr>
          <w:rFonts w:ascii="仿宋" w:eastAsia="仿宋" w:hAnsi="仿宋" w:cs="仿宋"/>
          <w:sz w:val="28"/>
          <w:szCs w:val="28"/>
        </w:rPr>
        <w:t>5</w:t>
      </w:r>
      <w:r w:rsidRPr="00305BC8">
        <w:rPr>
          <w:rFonts w:ascii="仿宋" w:eastAsia="仿宋" w:hAnsi="仿宋" w:cs="仿宋" w:hint="eastAsia"/>
          <w:sz w:val="28"/>
          <w:szCs w:val="28"/>
        </w:rPr>
        <w:t>个工作日的公示。</w:t>
      </w:r>
    </w:p>
    <w:p w:rsidR="00EB09D5" w:rsidRPr="00305BC8" w:rsidRDefault="00EB09D5" w:rsidP="0003293E">
      <w:pPr>
        <w:widowControl/>
        <w:wordWrap w:val="0"/>
        <w:spacing w:line="432" w:lineRule="atLeas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7B61C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十一条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305BC8">
        <w:rPr>
          <w:rFonts w:ascii="仿宋" w:eastAsia="仿宋" w:hAnsi="仿宋" w:cs="仿宋" w:hint="eastAsia"/>
          <w:sz w:val="28"/>
          <w:szCs w:val="28"/>
        </w:rPr>
        <w:t>对</w:t>
      </w:r>
      <w:r>
        <w:rPr>
          <w:rFonts w:ascii="仿宋" w:eastAsia="仿宋" w:hAnsi="仿宋" w:cs="仿宋" w:hint="eastAsia"/>
          <w:sz w:val="28"/>
          <w:szCs w:val="28"/>
        </w:rPr>
        <w:t>优秀</w:t>
      </w:r>
      <w:r w:rsidRPr="00305BC8">
        <w:rPr>
          <w:rFonts w:ascii="仿宋" w:eastAsia="仿宋" w:hAnsi="仿宋" w:cs="仿宋" w:hint="eastAsia"/>
          <w:sz w:val="28"/>
          <w:szCs w:val="28"/>
        </w:rPr>
        <w:t>奖学金评审结果有异议的研究生，可在学院公示</w:t>
      </w:r>
      <w:r>
        <w:rPr>
          <w:rFonts w:ascii="仿宋" w:eastAsia="仿宋" w:hAnsi="仿宋" w:cs="仿宋" w:hint="eastAsia"/>
          <w:sz w:val="28"/>
          <w:szCs w:val="28"/>
        </w:rPr>
        <w:t>阶段</w:t>
      </w:r>
      <w:r w:rsidRPr="00305BC8">
        <w:rPr>
          <w:rFonts w:ascii="仿宋" w:eastAsia="仿宋" w:hAnsi="仿宋" w:cs="仿宋" w:hint="eastAsia"/>
          <w:sz w:val="28"/>
          <w:szCs w:val="28"/>
        </w:rPr>
        <w:t>向所在学院评审委员会提出申诉，评审委员会应及时研究并予以答复。如</w:t>
      </w:r>
      <w:r>
        <w:rPr>
          <w:rFonts w:ascii="仿宋" w:eastAsia="仿宋" w:hAnsi="仿宋" w:cs="仿宋" w:hint="eastAsia"/>
          <w:sz w:val="28"/>
          <w:szCs w:val="28"/>
        </w:rPr>
        <w:t>研究生</w:t>
      </w:r>
      <w:r w:rsidRPr="00305BC8">
        <w:rPr>
          <w:rFonts w:ascii="仿宋" w:eastAsia="仿宋" w:hAnsi="仿宋" w:cs="仿宋" w:hint="eastAsia"/>
          <w:sz w:val="28"/>
          <w:szCs w:val="28"/>
        </w:rPr>
        <w:t>对学院评审委员会</w:t>
      </w:r>
      <w:proofErr w:type="gramStart"/>
      <w:r w:rsidRPr="00305BC8">
        <w:rPr>
          <w:rFonts w:ascii="仿宋" w:eastAsia="仿宋" w:hAnsi="仿宋" w:cs="仿宋" w:hint="eastAsia"/>
          <w:sz w:val="28"/>
          <w:szCs w:val="28"/>
        </w:rPr>
        <w:t>作出</w:t>
      </w:r>
      <w:proofErr w:type="gramEnd"/>
      <w:r w:rsidRPr="00305BC8">
        <w:rPr>
          <w:rFonts w:ascii="仿宋" w:eastAsia="仿宋" w:hAnsi="仿宋" w:cs="仿宋" w:hint="eastAsia"/>
          <w:sz w:val="28"/>
          <w:szCs w:val="28"/>
        </w:rPr>
        <w:t>的答复仍存在异议，可在学校公示阶段向学校研究生奖学金评审领导小组提请裁决。</w:t>
      </w:r>
    </w:p>
    <w:p w:rsidR="00EB09D5" w:rsidRPr="000B2C7F" w:rsidRDefault="00EB09D5" w:rsidP="00FC6005">
      <w:pPr>
        <w:pStyle w:val="a5"/>
        <w:spacing w:beforeLines="100" w:before="312" w:afterLines="100" w:after="31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0B2C7F">
        <w:rPr>
          <w:rFonts w:ascii="仿宋" w:eastAsia="仿宋" w:hAnsi="仿宋" w:cs="仿宋" w:hint="eastAsia"/>
          <w:b/>
          <w:bCs/>
          <w:sz w:val="30"/>
          <w:szCs w:val="30"/>
        </w:rPr>
        <w:t>第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四</w:t>
      </w:r>
      <w:r w:rsidRPr="000B2C7F">
        <w:rPr>
          <w:rFonts w:ascii="仿宋" w:eastAsia="仿宋" w:hAnsi="仿宋" w:cs="仿宋" w:hint="eastAsia"/>
          <w:b/>
          <w:bCs/>
          <w:sz w:val="30"/>
          <w:szCs w:val="30"/>
        </w:rPr>
        <w:t>章</w:t>
      </w:r>
      <w:r w:rsidRPr="000B2C7F">
        <w:rPr>
          <w:rFonts w:ascii="仿宋" w:eastAsia="仿宋" w:hAnsi="仿宋" w:cs="仿宋"/>
          <w:b/>
          <w:bCs/>
          <w:sz w:val="30"/>
          <w:szCs w:val="30"/>
        </w:rPr>
        <w:t xml:space="preserve"> </w:t>
      </w:r>
      <w:r w:rsidRPr="000B2C7F">
        <w:rPr>
          <w:rFonts w:ascii="仿宋" w:eastAsia="仿宋" w:hAnsi="仿宋" w:cs="仿宋" w:hint="eastAsia"/>
          <w:b/>
          <w:bCs/>
          <w:sz w:val="30"/>
          <w:szCs w:val="30"/>
        </w:rPr>
        <w:t>评审原则</w:t>
      </w:r>
    </w:p>
    <w:p w:rsidR="00EB09D5" w:rsidRPr="005D3332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  <w:shd w:val="clear" w:color="auto" w:fill="FFFFFF"/>
        </w:rPr>
      </w:pPr>
      <w:r w:rsidRPr="000B2C7F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第十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二</w:t>
      </w:r>
      <w:r w:rsidRPr="000B2C7F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 w:rsidRPr="000B2C7F">
        <w:rPr>
          <w:rFonts w:ascii="仿宋" w:eastAsia="仿宋" w:hAnsi="仿宋" w:cs="仿宋"/>
          <w:sz w:val="28"/>
          <w:szCs w:val="28"/>
        </w:rPr>
        <w:t xml:space="preserve"> </w:t>
      </w:r>
      <w:r w:rsidR="00154DA4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优秀奖学金的评审工作必须坚持“公开、公平、公正”原则。</w:t>
      </w:r>
    </w:p>
    <w:p w:rsidR="00EB09D5" w:rsidRDefault="00EB09D5" w:rsidP="00FC6005">
      <w:pPr>
        <w:pStyle w:val="a5"/>
        <w:spacing w:beforeLines="100" w:before="312" w:afterLines="100" w:after="31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第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五</w:t>
      </w: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章</w:t>
      </w:r>
      <w:r w:rsidRPr="000A039D">
        <w:rPr>
          <w:rFonts w:ascii="仿宋" w:eastAsia="仿宋" w:hAnsi="仿宋" w:cs="仿宋"/>
          <w:b/>
          <w:bCs/>
          <w:sz w:val="30"/>
          <w:szCs w:val="30"/>
        </w:rPr>
        <w:t xml:space="preserve"> </w:t>
      </w:r>
      <w:r w:rsidRPr="000A039D">
        <w:rPr>
          <w:rFonts w:ascii="仿宋" w:eastAsia="仿宋" w:hAnsi="仿宋" w:cs="仿宋" w:hint="eastAsia"/>
          <w:b/>
          <w:bCs/>
          <w:sz w:val="30"/>
          <w:szCs w:val="30"/>
        </w:rPr>
        <w:t>附则</w:t>
      </w:r>
    </w:p>
    <w:p w:rsidR="00EB09D5" w:rsidRPr="00CF0190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第十</w:t>
      </w:r>
      <w:r w:rsidR="00CF0190"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三</w:t>
      </w: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条</w:t>
      </w:r>
      <w:r w:rsidRPr="00CF0190">
        <w:rPr>
          <w:rFonts w:ascii="仿宋" w:eastAsia="仿宋" w:hAnsi="仿宋" w:cs="仿宋"/>
          <w:b/>
          <w:bCs/>
          <w:sz w:val="28"/>
          <w:szCs w:val="28"/>
          <w:shd w:val="clear" w:color="auto" w:fill="FFFFFF"/>
        </w:rPr>
        <w:t xml:space="preserve"> </w:t>
      </w:r>
      <w:r w:rsidR="00154DA4">
        <w:rPr>
          <w:rFonts w:ascii="仿宋" w:eastAsia="仿宋" w:hAnsi="仿宋" w:cs="仿宋"/>
          <w:b/>
          <w:bCs/>
          <w:sz w:val="28"/>
          <w:szCs w:val="28"/>
          <w:shd w:val="clear" w:color="auto" w:fill="FFFFFF"/>
        </w:rPr>
        <w:t xml:space="preserve"> </w:t>
      </w:r>
      <w:r w:rsidRPr="00CF0190">
        <w:rPr>
          <w:rFonts w:ascii="仿宋" w:eastAsia="仿宋" w:hAnsi="仿宋" w:cs="仿宋" w:hint="eastAsia"/>
          <w:sz w:val="28"/>
          <w:szCs w:val="28"/>
        </w:rPr>
        <w:t>评定时学籍状态处于休学、保留学籍者不能参评。</w:t>
      </w:r>
    </w:p>
    <w:p w:rsidR="00EB09D5" w:rsidRPr="00CF0190" w:rsidRDefault="00EB09D5" w:rsidP="0003293E">
      <w:pPr>
        <w:spacing w:line="300" w:lineRule="auto"/>
        <w:ind w:firstLineChars="200" w:firstLine="562"/>
        <w:rPr>
          <w:rFonts w:ascii="仿宋" w:eastAsia="仿宋" w:hAnsi="仿宋"/>
          <w:b/>
          <w:bCs/>
          <w:sz w:val="28"/>
          <w:szCs w:val="28"/>
          <w:shd w:val="clear" w:color="auto" w:fill="FFFFFF"/>
        </w:rPr>
      </w:pP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第十</w:t>
      </w:r>
      <w:r w:rsidR="00CF0190"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四</w:t>
      </w: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条</w:t>
      </w:r>
      <w:r w:rsidR="00154DA4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 xml:space="preserve"> </w:t>
      </w:r>
      <w:r w:rsidRPr="00CF0190">
        <w:rPr>
          <w:rFonts w:ascii="仿宋" w:eastAsia="仿宋" w:hAnsi="仿宋" w:cs="仿宋"/>
          <w:b/>
          <w:bCs/>
          <w:sz w:val="28"/>
          <w:szCs w:val="28"/>
          <w:shd w:val="clear" w:color="auto" w:fill="FFFFFF"/>
        </w:rPr>
        <w:t xml:space="preserve"> </w:t>
      </w:r>
      <w:r w:rsidRPr="00CF0190">
        <w:rPr>
          <w:rFonts w:ascii="仿宋" w:eastAsia="仿宋" w:hAnsi="仿宋" w:cs="仿宋" w:hint="eastAsia"/>
          <w:sz w:val="28"/>
          <w:szCs w:val="28"/>
        </w:rPr>
        <w:t>延期毕业一年的全日制非在职博士研究生可申请参评学术创新奖。</w:t>
      </w:r>
    </w:p>
    <w:p w:rsidR="00EB09D5" w:rsidRPr="00CF0190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第十</w:t>
      </w:r>
      <w:r w:rsidR="00CF019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五</w:t>
      </w:r>
      <w:r w:rsidRPr="00CF0190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条</w:t>
      </w:r>
      <w:r w:rsidR="00154DA4"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 xml:space="preserve"> </w:t>
      </w:r>
      <w:r w:rsidRPr="00CF0190">
        <w:rPr>
          <w:rFonts w:ascii="仿宋" w:eastAsia="仿宋" w:hAnsi="仿宋" w:cs="仿宋"/>
          <w:sz w:val="28"/>
          <w:szCs w:val="28"/>
        </w:rPr>
        <w:t xml:space="preserve"> </w:t>
      </w:r>
      <w:r w:rsidRPr="00CF0190">
        <w:rPr>
          <w:rFonts w:ascii="仿宋" w:eastAsia="仿宋" w:hAnsi="仿宋" w:cs="仿宋" w:hint="eastAsia"/>
          <w:sz w:val="28"/>
          <w:szCs w:val="28"/>
        </w:rPr>
        <w:t>学校于每年</w:t>
      </w:r>
      <w:r w:rsidRPr="00CF0190">
        <w:rPr>
          <w:rFonts w:ascii="仿宋" w:eastAsia="仿宋" w:hAnsi="仿宋" w:cs="仿宋"/>
          <w:sz w:val="28"/>
          <w:szCs w:val="28"/>
        </w:rPr>
        <w:t>12</w:t>
      </w:r>
      <w:r w:rsidRPr="00CF0190">
        <w:rPr>
          <w:rFonts w:ascii="仿宋" w:eastAsia="仿宋" w:hAnsi="仿宋" w:cs="仿宋" w:hint="eastAsia"/>
          <w:sz w:val="28"/>
          <w:szCs w:val="28"/>
        </w:rPr>
        <w:t>月</w:t>
      </w:r>
      <w:r w:rsidRPr="00CF0190">
        <w:rPr>
          <w:rFonts w:ascii="仿宋" w:eastAsia="仿宋" w:hAnsi="仿宋" w:cs="仿宋"/>
          <w:sz w:val="28"/>
          <w:szCs w:val="28"/>
        </w:rPr>
        <w:t>30</w:t>
      </w:r>
      <w:r w:rsidRPr="00CF0190">
        <w:rPr>
          <w:rFonts w:ascii="仿宋" w:eastAsia="仿宋" w:hAnsi="仿宋" w:cs="仿宋" w:hint="eastAsia"/>
          <w:sz w:val="28"/>
          <w:szCs w:val="28"/>
        </w:rPr>
        <w:t>日前将当年优秀奖学金一次性发放给获奖研究生</w:t>
      </w:r>
      <w:bookmarkStart w:id="1" w:name="_GoBack"/>
      <w:bookmarkEnd w:id="1"/>
      <w:r w:rsidRPr="00CF0190">
        <w:rPr>
          <w:rFonts w:ascii="仿宋" w:eastAsia="仿宋" w:hAnsi="仿宋" w:cs="仿宋" w:hint="eastAsia"/>
          <w:sz w:val="28"/>
          <w:szCs w:val="28"/>
        </w:rPr>
        <w:t>。</w:t>
      </w:r>
    </w:p>
    <w:p w:rsidR="00EB09D5" w:rsidRPr="000A039D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B2C7F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第十</w:t>
      </w:r>
      <w:r w:rsidR="00CF019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六</w:t>
      </w:r>
      <w:r w:rsidRPr="000B2C7F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54DA4"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40874">
        <w:rPr>
          <w:rFonts w:ascii="仿宋" w:eastAsia="仿宋" w:hAnsi="仿宋" w:cs="仿宋" w:hint="eastAsia"/>
          <w:sz w:val="28"/>
          <w:szCs w:val="28"/>
        </w:rPr>
        <w:t>评审过程中，如发现弄虚作假行为，一经查实，取消研究生在校期间所有奖励的评选资格，情节严重的，依据相关规定处理。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lastRenderedPageBreak/>
        <w:t>第十</w:t>
      </w:r>
      <w:r w:rsidR="00CF019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七</w:t>
      </w: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 w:rsidR="00154DA4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A039D"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研究生优秀</w:t>
      </w:r>
      <w:r w:rsidRPr="000A039D">
        <w:rPr>
          <w:rFonts w:ascii="仿宋" w:eastAsia="仿宋" w:hAnsi="仿宋" w:cs="仿宋" w:hint="eastAsia"/>
          <w:sz w:val="28"/>
          <w:szCs w:val="28"/>
        </w:rPr>
        <w:t>奖学金评审相关资料在学院留存一年备查。</w:t>
      </w:r>
    </w:p>
    <w:p w:rsidR="00EB09D5" w:rsidRDefault="00EB09D5" w:rsidP="0003293E">
      <w:pPr>
        <w:spacing w:line="30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第十</w:t>
      </w:r>
      <w:r w:rsidR="00CF019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八</w:t>
      </w: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 w:rsidR="00154DA4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本办法由研究生院和党委研究生工作部负责解释</w:t>
      </w:r>
      <w:r w:rsidRPr="000A039D">
        <w:rPr>
          <w:rFonts w:ascii="仿宋" w:eastAsia="仿宋" w:hAnsi="仿宋" w:cs="仿宋" w:hint="eastAsia"/>
          <w:sz w:val="28"/>
          <w:szCs w:val="28"/>
        </w:rPr>
        <w:t>。</w:t>
      </w:r>
    </w:p>
    <w:p w:rsidR="00EB09D5" w:rsidRPr="00883E6C" w:rsidRDefault="00EB09D5" w:rsidP="001F2356">
      <w:pPr>
        <w:tabs>
          <w:tab w:val="left" w:pos="840"/>
        </w:tabs>
        <w:spacing w:line="360" w:lineRule="auto"/>
        <w:ind w:firstLineChars="196" w:firstLine="551"/>
        <w:rPr>
          <w:rFonts w:ascii="仿宋" w:eastAsia="仿宋" w:hAnsi="仿宋"/>
          <w:sz w:val="28"/>
          <w:szCs w:val="28"/>
        </w:rPr>
      </w:pP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十</w:t>
      </w:r>
      <w:r w:rsidR="00CF0190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九</w:t>
      </w:r>
      <w:r w:rsidRPr="000A039D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条</w:t>
      </w:r>
      <w:r w:rsidR="00154DA4"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A039D">
        <w:rPr>
          <w:rFonts w:ascii="仿宋" w:eastAsia="仿宋" w:hAnsi="仿宋" w:cs="仿宋" w:hint="eastAsia"/>
          <w:sz w:val="28"/>
          <w:szCs w:val="28"/>
        </w:rPr>
        <w:t>本办法自</w:t>
      </w:r>
      <w:r w:rsidRPr="000A039D">
        <w:rPr>
          <w:rFonts w:ascii="仿宋" w:eastAsia="仿宋" w:hAnsi="仿宋" w:cs="仿宋"/>
          <w:sz w:val="28"/>
          <w:szCs w:val="28"/>
        </w:rPr>
        <w:t>201</w:t>
      </w:r>
      <w:r>
        <w:rPr>
          <w:rFonts w:ascii="仿宋" w:eastAsia="仿宋" w:hAnsi="仿宋" w:cs="仿宋"/>
          <w:sz w:val="28"/>
          <w:szCs w:val="28"/>
        </w:rPr>
        <w:t>4</w:t>
      </w:r>
      <w:r w:rsidRPr="000A039D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9</w:t>
      </w:r>
      <w:r w:rsidRPr="000A039D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日</w:t>
      </w:r>
      <w:r w:rsidRPr="000A039D">
        <w:rPr>
          <w:rFonts w:ascii="仿宋" w:eastAsia="仿宋" w:hAnsi="仿宋" w:cs="仿宋" w:hint="eastAsia"/>
          <w:sz w:val="28"/>
          <w:szCs w:val="28"/>
        </w:rPr>
        <w:t>起执行</w:t>
      </w:r>
      <w:r>
        <w:rPr>
          <w:rFonts w:ascii="仿宋" w:eastAsia="仿宋" w:hAnsi="仿宋" w:cs="仿宋" w:hint="eastAsia"/>
          <w:sz w:val="28"/>
          <w:szCs w:val="28"/>
        </w:rPr>
        <w:t>，原有相关文件同时废止。</w:t>
      </w:r>
    </w:p>
    <w:sectPr w:rsidR="00EB09D5" w:rsidRPr="00883E6C" w:rsidSect="007130E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A1D" w:rsidRDefault="005B3A1D" w:rsidP="003F77B6">
      <w:r>
        <w:separator/>
      </w:r>
    </w:p>
  </w:endnote>
  <w:endnote w:type="continuationSeparator" w:id="0">
    <w:p w:rsidR="005B3A1D" w:rsidRDefault="005B3A1D" w:rsidP="003F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A1D" w:rsidRDefault="005B3A1D">
    <w:pPr>
      <w:pStyle w:val="a4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EE1DE0" w:rsidRPr="00EE1DE0">
      <w:rPr>
        <w:noProof/>
        <w:lang w:val="zh-CN"/>
      </w:rPr>
      <w:t>6</w:t>
    </w:r>
    <w:r>
      <w:rPr>
        <w:noProof/>
        <w:lang w:val="zh-CN"/>
      </w:rPr>
      <w:fldChar w:fldCharType="end"/>
    </w:r>
  </w:p>
  <w:p w:rsidR="005B3A1D" w:rsidRDefault="005B3A1D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A1D" w:rsidRDefault="005B3A1D" w:rsidP="003F77B6">
      <w:r>
        <w:separator/>
      </w:r>
    </w:p>
  </w:footnote>
  <w:footnote w:type="continuationSeparator" w:id="0">
    <w:p w:rsidR="005B3A1D" w:rsidRDefault="005B3A1D" w:rsidP="003F7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C2774"/>
    <w:multiLevelType w:val="hybridMultilevel"/>
    <w:tmpl w:val="2BDC1972"/>
    <w:lvl w:ilvl="0" w:tplc="FC4207D4">
      <w:start w:val="1"/>
      <w:numFmt w:val="chineseCountingThousand"/>
      <w:lvlText w:val="%1、"/>
      <w:lvlJc w:val="left"/>
      <w:pPr>
        <w:tabs>
          <w:tab w:val="num" w:pos="0"/>
        </w:tabs>
        <w:ind w:firstLine="340"/>
      </w:pPr>
      <w:rPr>
        <w:rFonts w:hint="eastAsia"/>
      </w:rPr>
    </w:lvl>
    <w:lvl w:ilvl="1" w:tplc="7D8025CC">
      <w:start w:val="1"/>
      <w:numFmt w:val="decimal"/>
      <w:lvlText w:val="%2、"/>
      <w:lvlJc w:val="left"/>
      <w:pPr>
        <w:tabs>
          <w:tab w:val="num" w:pos="590"/>
        </w:tabs>
        <w:ind w:firstLine="420"/>
      </w:pPr>
      <w:rPr>
        <w:rFonts w:hint="default"/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77B6"/>
    <w:rsid w:val="00007C4A"/>
    <w:rsid w:val="00011BC6"/>
    <w:rsid w:val="000164E0"/>
    <w:rsid w:val="00016BFF"/>
    <w:rsid w:val="0003293E"/>
    <w:rsid w:val="000558A5"/>
    <w:rsid w:val="00057B39"/>
    <w:rsid w:val="000727A0"/>
    <w:rsid w:val="00074B38"/>
    <w:rsid w:val="00097938"/>
    <w:rsid w:val="000A039D"/>
    <w:rsid w:val="000B2C7F"/>
    <w:rsid w:val="000E36E6"/>
    <w:rsid w:val="000E3E60"/>
    <w:rsid w:val="000E4346"/>
    <w:rsid w:val="000F11D6"/>
    <w:rsid w:val="000F5ADE"/>
    <w:rsid w:val="00107529"/>
    <w:rsid w:val="00154DA4"/>
    <w:rsid w:val="00160388"/>
    <w:rsid w:val="00175314"/>
    <w:rsid w:val="00177303"/>
    <w:rsid w:val="001A5B2C"/>
    <w:rsid w:val="001C4262"/>
    <w:rsid w:val="001D3BAA"/>
    <w:rsid w:val="001D6254"/>
    <w:rsid w:val="001D675D"/>
    <w:rsid w:val="001E5CB7"/>
    <w:rsid w:val="001E7617"/>
    <w:rsid w:val="001F2356"/>
    <w:rsid w:val="001F25AB"/>
    <w:rsid w:val="001F50D2"/>
    <w:rsid w:val="001F5674"/>
    <w:rsid w:val="002014E2"/>
    <w:rsid w:val="00214312"/>
    <w:rsid w:val="002313E9"/>
    <w:rsid w:val="00261873"/>
    <w:rsid w:val="00284ECA"/>
    <w:rsid w:val="00296F55"/>
    <w:rsid w:val="002A33F4"/>
    <w:rsid w:val="002B0B53"/>
    <w:rsid w:val="002B5A1C"/>
    <w:rsid w:val="002C5E38"/>
    <w:rsid w:val="002D0958"/>
    <w:rsid w:val="002D68D1"/>
    <w:rsid w:val="002E4F71"/>
    <w:rsid w:val="00305BC8"/>
    <w:rsid w:val="00340A2E"/>
    <w:rsid w:val="00352C98"/>
    <w:rsid w:val="0036781E"/>
    <w:rsid w:val="00382E31"/>
    <w:rsid w:val="003B5279"/>
    <w:rsid w:val="003C4D6D"/>
    <w:rsid w:val="003C74DD"/>
    <w:rsid w:val="003D06BB"/>
    <w:rsid w:val="003D79F0"/>
    <w:rsid w:val="003F77B6"/>
    <w:rsid w:val="00416D79"/>
    <w:rsid w:val="004179F7"/>
    <w:rsid w:val="0043258C"/>
    <w:rsid w:val="00441F22"/>
    <w:rsid w:val="004618C3"/>
    <w:rsid w:val="0046390A"/>
    <w:rsid w:val="00472C1C"/>
    <w:rsid w:val="00473543"/>
    <w:rsid w:val="0049630F"/>
    <w:rsid w:val="004A1DBA"/>
    <w:rsid w:val="004A588A"/>
    <w:rsid w:val="004D2EFE"/>
    <w:rsid w:val="004D64FD"/>
    <w:rsid w:val="004D6C47"/>
    <w:rsid w:val="004E0B48"/>
    <w:rsid w:val="004E4F43"/>
    <w:rsid w:val="004F50D0"/>
    <w:rsid w:val="00535DF6"/>
    <w:rsid w:val="00544310"/>
    <w:rsid w:val="005A0D8C"/>
    <w:rsid w:val="005B3A1D"/>
    <w:rsid w:val="005C522C"/>
    <w:rsid w:val="005D3332"/>
    <w:rsid w:val="0063050C"/>
    <w:rsid w:val="00632D1B"/>
    <w:rsid w:val="0064328E"/>
    <w:rsid w:val="00645248"/>
    <w:rsid w:val="00661923"/>
    <w:rsid w:val="006B07C4"/>
    <w:rsid w:val="006B24A9"/>
    <w:rsid w:val="00710332"/>
    <w:rsid w:val="00710774"/>
    <w:rsid w:val="007130EC"/>
    <w:rsid w:val="0072445D"/>
    <w:rsid w:val="00730838"/>
    <w:rsid w:val="00730C88"/>
    <w:rsid w:val="00742FC2"/>
    <w:rsid w:val="00744CF4"/>
    <w:rsid w:val="007B61C0"/>
    <w:rsid w:val="007D0529"/>
    <w:rsid w:val="007E2A1E"/>
    <w:rsid w:val="007F6EBE"/>
    <w:rsid w:val="00823FF2"/>
    <w:rsid w:val="00825518"/>
    <w:rsid w:val="008438A1"/>
    <w:rsid w:val="0086327B"/>
    <w:rsid w:val="00864673"/>
    <w:rsid w:val="00883E6C"/>
    <w:rsid w:val="008A2E43"/>
    <w:rsid w:val="008A759F"/>
    <w:rsid w:val="008B30ED"/>
    <w:rsid w:val="008B32D9"/>
    <w:rsid w:val="008C3587"/>
    <w:rsid w:val="008D7BB3"/>
    <w:rsid w:val="008F51E3"/>
    <w:rsid w:val="009054D7"/>
    <w:rsid w:val="00941731"/>
    <w:rsid w:val="009442A9"/>
    <w:rsid w:val="009A2787"/>
    <w:rsid w:val="009C7C3A"/>
    <w:rsid w:val="009D0DBF"/>
    <w:rsid w:val="009E65F4"/>
    <w:rsid w:val="00A047CA"/>
    <w:rsid w:val="00A11BA2"/>
    <w:rsid w:val="00A126E3"/>
    <w:rsid w:val="00A304F0"/>
    <w:rsid w:val="00A40874"/>
    <w:rsid w:val="00A42130"/>
    <w:rsid w:val="00A46CD5"/>
    <w:rsid w:val="00A64C15"/>
    <w:rsid w:val="00A71E8D"/>
    <w:rsid w:val="00A7490D"/>
    <w:rsid w:val="00A8514C"/>
    <w:rsid w:val="00A94AB6"/>
    <w:rsid w:val="00AA5B51"/>
    <w:rsid w:val="00AC3784"/>
    <w:rsid w:val="00AC5958"/>
    <w:rsid w:val="00AD27CF"/>
    <w:rsid w:val="00AD7E10"/>
    <w:rsid w:val="00B04701"/>
    <w:rsid w:val="00B32CCA"/>
    <w:rsid w:val="00B431CE"/>
    <w:rsid w:val="00B47D41"/>
    <w:rsid w:val="00B667BC"/>
    <w:rsid w:val="00B72B2B"/>
    <w:rsid w:val="00B940A6"/>
    <w:rsid w:val="00B96427"/>
    <w:rsid w:val="00BA4181"/>
    <w:rsid w:val="00C25590"/>
    <w:rsid w:val="00C4297A"/>
    <w:rsid w:val="00C43467"/>
    <w:rsid w:val="00C677D5"/>
    <w:rsid w:val="00C72826"/>
    <w:rsid w:val="00C7526D"/>
    <w:rsid w:val="00C9686C"/>
    <w:rsid w:val="00CA3465"/>
    <w:rsid w:val="00CA6CA8"/>
    <w:rsid w:val="00CB51C3"/>
    <w:rsid w:val="00CC5B15"/>
    <w:rsid w:val="00CD20B5"/>
    <w:rsid w:val="00CE085F"/>
    <w:rsid w:val="00CE2411"/>
    <w:rsid w:val="00CE53D7"/>
    <w:rsid w:val="00CF0190"/>
    <w:rsid w:val="00D061AB"/>
    <w:rsid w:val="00D3160A"/>
    <w:rsid w:val="00D43879"/>
    <w:rsid w:val="00D512CD"/>
    <w:rsid w:val="00DA25E9"/>
    <w:rsid w:val="00DA4B98"/>
    <w:rsid w:val="00DB7FDB"/>
    <w:rsid w:val="00DC1FB6"/>
    <w:rsid w:val="00DD587B"/>
    <w:rsid w:val="00E0502F"/>
    <w:rsid w:val="00E1056E"/>
    <w:rsid w:val="00E12821"/>
    <w:rsid w:val="00E31956"/>
    <w:rsid w:val="00E35527"/>
    <w:rsid w:val="00E42754"/>
    <w:rsid w:val="00E4397C"/>
    <w:rsid w:val="00E44B92"/>
    <w:rsid w:val="00E70368"/>
    <w:rsid w:val="00E765E7"/>
    <w:rsid w:val="00E94799"/>
    <w:rsid w:val="00E967CE"/>
    <w:rsid w:val="00EB09D5"/>
    <w:rsid w:val="00EE1DE0"/>
    <w:rsid w:val="00EE2725"/>
    <w:rsid w:val="00EE416F"/>
    <w:rsid w:val="00F518B3"/>
    <w:rsid w:val="00F66900"/>
    <w:rsid w:val="00FC6005"/>
    <w:rsid w:val="00FD57C4"/>
    <w:rsid w:val="00FE4395"/>
    <w:rsid w:val="00FF1572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FDD652DF-7D13-45C2-834E-E79BF50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7B6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3F7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3F77B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3F7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3F77B6"/>
    <w:rPr>
      <w:sz w:val="18"/>
      <w:szCs w:val="18"/>
    </w:rPr>
  </w:style>
  <w:style w:type="paragraph" w:styleId="a4">
    <w:name w:val="footer"/>
    <w:basedOn w:val="a"/>
    <w:link w:val="Char0"/>
    <w:uiPriority w:val="99"/>
    <w:rsid w:val="003F77B6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3F77B6"/>
    <w:rPr>
      <w:sz w:val="18"/>
      <w:szCs w:val="18"/>
    </w:rPr>
  </w:style>
  <w:style w:type="paragraph" w:styleId="a5">
    <w:name w:val="No Spacing"/>
    <w:uiPriority w:val="99"/>
    <w:qFormat/>
    <w:rsid w:val="005C522C"/>
    <w:pPr>
      <w:widowControl w:val="0"/>
      <w:jc w:val="both"/>
    </w:pPr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346</Words>
  <Characters>1976</Characters>
  <Application>Microsoft Office Word</Application>
  <DocSecurity>0</DocSecurity>
  <Lines>16</Lines>
  <Paragraphs>4</Paragraphs>
  <ScaleCrop>false</ScaleCrop>
  <Company>Microsoft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北京林业大学研究生优秀奖学金评定办法</dc:title>
  <dc:subject/>
  <dc:creator>DELL</dc:creator>
  <cp:keywords/>
  <dc:description/>
  <cp:lastModifiedBy>lenovo</cp:lastModifiedBy>
  <cp:revision>13</cp:revision>
  <dcterms:created xsi:type="dcterms:W3CDTF">2014-07-05T09:22:00Z</dcterms:created>
  <dcterms:modified xsi:type="dcterms:W3CDTF">2015-10-08T12:13:00Z</dcterms:modified>
</cp:coreProperties>
</file>